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9D277">
      <w:pPr>
        <w:pStyle w:val="14"/>
        <w:bidi w:val="0"/>
      </w:pPr>
      <w:r>
        <w:rPr>
          <w:rFonts w:hint="default"/>
        </w:rPr>
        <w:t>Окончательный проект и техническое задание</w:t>
      </w:r>
    </w:p>
    <w:p w14:paraId="382B2855">
      <w:pPr>
        <w:pStyle w:val="2"/>
        <w:widowControl/>
        <w:numPr>
          <w:ilvl w:val="0"/>
          <w:numId w:val="1"/>
        </w:numPr>
        <w:shd w:val="clear"/>
        <w:ind w:left="0" w:leftChars="0" w:firstLine="0" w:firstLineChars="0"/>
        <w:rPr>
          <w:b w:val="0"/>
        </w:rPr>
      </w:pPr>
      <w:r>
        <w:t>Список требований клиента (все подтверждены)</w:t>
      </w:r>
    </w:p>
    <w:tbl>
      <w:tblPr>
        <w:tblStyle w:val="12"/>
        <w:tblW w:w="50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115"/>
        <w:gridCol w:w="4502"/>
      </w:tblGrid>
      <w:tr w14:paraId="3726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9F2FF4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№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8A34F9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Категория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30BC09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Содержание</w:t>
            </w:r>
          </w:p>
        </w:tc>
      </w:tr>
      <w:tr w14:paraId="079B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A3B257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Банка и продукт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FF41B7">
            <w:pPr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687535">
            <w:pPr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3C78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67A8FF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105D23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Размеры банки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54571DF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5 типов: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52,25×55 /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52,37×72,8 /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82,2×85,5 /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83,33×85 /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72,8×108,5 мм</w:t>
            </w:r>
          </w:p>
        </w:tc>
      </w:tr>
      <w:tr w14:paraId="5C2A8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DF952B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47B10E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Характеристики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521C11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Два типа с прямым дном; три с зауженным дном; глубина закаточного шва ≈3 мм; ширина фланца 2,45–2,8 мм</w:t>
            </w:r>
          </w:p>
        </w:tc>
      </w:tr>
      <w:tr w14:paraId="707A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A0843B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B25175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Состояние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88B6EF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Закатана с продуктом, без этикетки; температура после автоклава ≤42°C; только чистая вода</w:t>
            </w:r>
          </w:p>
        </w:tc>
      </w:tr>
      <w:tr w14:paraId="360B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E2B4AC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Требования к сушке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0CB7EB">
            <w:pPr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7BE882">
            <w:pPr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4C0B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7EB87E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910DB4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Стандарт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F90434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Крышка, боковая поверхность и дно — </w:t>
            </w: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полностью сухие</w:t>
            </w:r>
          </w:p>
        </w:tc>
      </w:tr>
      <w:tr w14:paraId="5649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8782D2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D4CAF7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Скорость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DF0132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600 банок/мин (10 банок/сек)</w:t>
            </w:r>
          </w:p>
        </w:tc>
      </w:tr>
      <w:tr w14:paraId="061E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82D27F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Транспортёр и пространство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49152B">
            <w:pPr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BCF454">
            <w:pPr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16C9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4EACE3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E81C60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Транспортёр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B3446E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Сплошная пластиковая цепь, не пропускает воздух, внутренняя ширина 90 мм</w:t>
            </w:r>
          </w:p>
        </w:tc>
      </w:tr>
      <w:tr w14:paraId="12B6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E12DA5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E31AE7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Расположение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136AB2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Вертикально, в один ряд, вплотную (шаг = диаметр банки)</w:t>
            </w:r>
          </w:p>
        </w:tc>
      </w:tr>
      <w:tr w14:paraId="7A96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11A343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1621BA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Пространство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67DE9D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2000×1500×3000 мм (Д×Ш×В)</w:t>
            </w:r>
          </w:p>
        </w:tc>
      </w:tr>
      <w:tr w14:paraId="1B68E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30B55B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69DAC1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Количество линий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1F0D3D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 (разная высота конвейера)</w:t>
            </w:r>
          </w:p>
        </w:tc>
      </w:tr>
      <w:tr w14:paraId="30BD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0C1101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Существующие воздуходувки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456D6A">
            <w:pPr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0E745B">
            <w:pPr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5E13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6CBE43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E134AC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Модели и количество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F0C9AE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ERSTVAK 2,2 кВт (194 мбар)×7; 5,5 кВт (300 мбар)×1; 7,5 кВт (430 мбар)×3; Greentech 2RB-810-H27 7,5 кВт (430 мбар)×5 (расход 530 м³/ч)</w:t>
            </w:r>
          </w:p>
        </w:tc>
      </w:tr>
      <w:tr w14:paraId="6683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F486C9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5117AD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Всего 7,5 кВт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48FC52F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 единиц</w:t>
            </w:r>
          </w:p>
        </w:tc>
      </w:tr>
      <w:tr w14:paraId="3D7C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A02EC8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07401B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Подключение</w:t>
            </w: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068C8E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Армированный ПВХ-шланг, внутр. диаметр 73 и 76 мм</w:t>
            </w:r>
          </w:p>
        </w:tc>
      </w:tr>
      <w:tr w14:paraId="7707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18B125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Ключевые требования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EDCF61">
            <w:pPr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B4FCBD">
            <w:pPr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</w:tr>
      <w:tr w14:paraId="7148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089C10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19371D">
            <w:pPr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DF4A10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Не требуются новые вихревые воздуходувки</w:t>
            </w:r>
          </w:p>
        </w:tc>
      </w:tr>
      <w:tr w14:paraId="628D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F3583E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608F52">
            <w:pPr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46088E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Подключение совместимо с существующими шлангами</w:t>
            </w:r>
          </w:p>
        </w:tc>
      </w:tr>
      <w:tr w14:paraId="3F0A2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6CE24C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667E8B">
            <w:pPr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A9EDB0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Защитный кожух с поддоном и сливом воды</w:t>
            </w:r>
          </w:p>
        </w:tc>
      </w:tr>
      <w:tr w14:paraId="351D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DB9B7B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314F98">
            <w:pPr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6D48BC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Дно сушится активно (естественное испарение исключено)</w:t>
            </w:r>
          </w:p>
        </w:tc>
      </w:tr>
      <w:tr w14:paraId="42BE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7A6904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114867">
            <w:pPr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97DC1F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Нагрев — циркуляционный тепловентилятор (единый агрегат)</w:t>
            </w:r>
          </w:p>
        </w:tc>
      </w:tr>
      <w:tr w14:paraId="5860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612026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689F15">
            <w:pPr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3026C9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Запас по производительности</w:t>
            </w:r>
          </w:p>
        </w:tc>
      </w:tr>
      <w:tr w14:paraId="4AD8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60ED95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1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7E8F83">
            <w:pPr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32C11E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Абсолютная безопасность — банки не должны вздуваться</w:t>
            </w:r>
          </w:p>
        </w:tc>
      </w:tr>
    </w:tbl>
    <w:p w14:paraId="45521BFE">
      <w:pPr>
        <w:pStyle w:val="2"/>
        <w:widowControl/>
        <w:numPr>
          <w:ilvl w:val="0"/>
          <w:numId w:val="1"/>
        </w:numPr>
        <w:shd w:val="clear"/>
        <w:ind w:left="0" w:leftChars="0" w:firstLine="0" w:firstLineChars="0"/>
        <w:rPr>
          <w:b w:val="0"/>
        </w:rPr>
      </w:pPr>
      <w:r>
        <w:t>Финальная конфигурация системы</w:t>
      </w:r>
    </w:p>
    <w:p w14:paraId="7E1F65D3">
      <w:pPr>
        <w:pStyle w:val="13"/>
        <w:widowControl/>
        <w:rPr>
          <w:rFonts w:ascii="Times New Roman" w:hAnsi="Times New Roman" w:eastAsia="SimSu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>Система устанавливается на участке 2000 мм и состоит из двух модулей:</w:t>
      </w:r>
    </w:p>
    <w:tbl>
      <w:tblPr>
        <w:tblStyle w:val="1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7"/>
        <w:gridCol w:w="2085"/>
        <w:gridCol w:w="3306"/>
      </w:tblGrid>
      <w:tr w14:paraId="1058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14:paraId="1D80F16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Модуль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 w14:paraId="19140C7A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Оборудование</w:t>
            </w:r>
          </w:p>
        </w:tc>
        <w:tc>
          <w:tcPr>
            <w:tcW w:w="1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 w14:paraId="3DC6634C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Характеристики</w:t>
            </w:r>
          </w:p>
        </w:tc>
      </w:tr>
      <w:tr w14:paraId="1679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14:paraId="5D47EFC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Модуль воздушных ножей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 w14:paraId="611746E7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Верхний нож ×4</w:t>
            </w:r>
          </w:p>
        </w:tc>
        <w:tc>
          <w:tcPr>
            <w:tcW w:w="1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bottom"/>
          </w:tcPr>
          <w:p w14:paraId="7D44599A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DWK-Φ76-90-1-T1, нерж. сталь 304, длина 90 мм, зазор 1,0 мм, штуцер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 мм, 1 кг</w:t>
            </w:r>
          </w:p>
        </w:tc>
      </w:tr>
      <w:tr w14:paraId="3C28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14:paraId="342E16ED">
            <w:pPr>
              <w:keepNext/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 w14:paraId="73C81664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Боковой нож ×8</w:t>
            </w:r>
          </w:p>
        </w:tc>
        <w:tc>
          <w:tcPr>
            <w:tcW w:w="1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bottom"/>
          </w:tcPr>
          <w:p w14:paraId="4CCAFEFD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DWK-Φ76-200-1-S1, нерж. сталь 304, длина 200 мм, зазор 1,0 мм, штуцер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 мм, 3 кг</w:t>
            </w:r>
          </w:p>
        </w:tc>
      </w:tr>
      <w:tr w14:paraId="6CF7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14:paraId="3C95D54E">
            <w:pPr>
              <w:keepNext/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 w14:paraId="2E2086FA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Тройник ×4</w:t>
            </w:r>
          </w:p>
        </w:tc>
        <w:tc>
          <w:tcPr>
            <w:tcW w:w="1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bottom"/>
          </w:tcPr>
          <w:p w14:paraId="37363A5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Нерж. сталь 304, 1 вход → 3 выхода,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 мм, 5 кг</w:t>
            </w:r>
          </w:p>
        </w:tc>
      </w:tr>
      <w:tr w14:paraId="711D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14:paraId="2CA17440">
            <w:pPr>
              <w:keepNext/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 w14:paraId="58EE6F73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Кронштейны и стержни</w:t>
            </w:r>
          </w:p>
        </w:tc>
        <w:tc>
          <w:tcPr>
            <w:tcW w:w="1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bottom"/>
          </w:tcPr>
          <w:p w14:paraId="4389447B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С регулировкой по высоте (55–108,5 мм) и ширине (52–83 мм), 22 кг</w:t>
            </w:r>
          </w:p>
        </w:tc>
      </w:tr>
      <w:tr w14:paraId="13B7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14:paraId="79A7B909">
            <w:pPr>
              <w:keepNext/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 w14:paraId="0EB85C6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Кожух + поддон + рама</w:t>
            </w:r>
          </w:p>
        </w:tc>
        <w:tc>
          <w:tcPr>
            <w:tcW w:w="1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bottom"/>
          </w:tcPr>
          <w:p w14:paraId="6041521C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Нерж. сталь 304 + акрил, 1180×650×H мм, полностью закрытый, с дренажным патрубком</w:t>
            </w:r>
          </w:p>
        </w:tc>
      </w:tr>
      <w:tr w14:paraId="3F51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14:paraId="1E6C128A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Подключение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 w14:paraId="3178CCEE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Шланг + хомуты</w:t>
            </w:r>
          </w:p>
        </w:tc>
        <w:tc>
          <w:tcPr>
            <w:tcW w:w="1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bottom"/>
          </w:tcPr>
          <w:p w14:paraId="4567D49F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 мм × 30 м + 30 хомутов, высокое давление, 20 кг</w:t>
            </w:r>
          </w:p>
        </w:tc>
      </w:tr>
      <w:tr w14:paraId="069F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14:paraId="4083BA98">
            <w:pPr>
              <w:keepNext/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 w14:paraId="0F57722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Шкаф управления</w:t>
            </w:r>
          </w:p>
        </w:tc>
        <w:tc>
          <w:tcPr>
            <w:tcW w:w="1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bottom"/>
          </w:tcPr>
          <w:p w14:paraId="2D5B0813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Для 4-х вихревых воздуходувок 7,5 кВт (пуск/стоп), 30 кг</w:t>
            </w:r>
          </w:p>
        </w:tc>
      </w:tr>
      <w:tr w14:paraId="6EFC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14:paraId="7B6AD1BC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Модуль термо</w:t>
            </w: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шкафа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 w14:paraId="22322E4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Корпус термо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шкафа</w:t>
            </w:r>
          </w:p>
        </w:tc>
        <w:tc>
          <w:tcPr>
            <w:tcW w:w="1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bottom"/>
          </w:tcPr>
          <w:p w14:paraId="0E6532FA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Нерж. сталь 304, двойные стенки, теплоизоляция, 800×400×500 мм + подставка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1485</w:t>
            </w:r>
            <w:bookmarkStart w:id="0" w:name="_GoBack"/>
            <w:bookmarkEnd w:id="0"/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мм, с фланцами и перегородками</w:t>
            </w:r>
          </w:p>
        </w:tc>
      </w:tr>
      <w:tr w14:paraId="3147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14:paraId="26B12A87">
            <w:pPr>
              <w:keepNext/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 w14:paraId="7253AEE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Циркуляционный тепловентилятор</w:t>
            </w:r>
          </w:p>
        </w:tc>
        <w:tc>
          <w:tcPr>
            <w:tcW w:w="1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bottom"/>
          </w:tcPr>
          <w:p w14:paraId="045609B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HWG-PR30A3-1.5-32, 30 кВт, 80–150°C, 1000 м³/ч, ПИД-регулятор, двойной датчик, отключение при 155°C, 90 кг</w:t>
            </w:r>
          </w:p>
        </w:tc>
      </w:tr>
      <w:tr w14:paraId="2940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14:paraId="0C33DDEB">
            <w:pPr>
              <w:keepNext/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 w14:paraId="15BCACA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Высокотемпературный воздуховод</w:t>
            </w:r>
          </w:p>
        </w:tc>
        <w:tc>
          <w:tcPr>
            <w:tcW w:w="1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bottom"/>
          </w:tcPr>
          <w:p w14:paraId="41364AAD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133 мм, длина 4 м, 6 кг</w:t>
            </w:r>
          </w:p>
        </w:tc>
      </w:tr>
      <w:tr w14:paraId="45C5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14:paraId="33B78AD6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Упаковка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 w14:paraId="7648B576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Деревянные ящики + поролон</w:t>
            </w:r>
          </w:p>
        </w:tc>
        <w:tc>
          <w:tcPr>
            <w:tcW w:w="1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bottom"/>
          </w:tcPr>
          <w:p w14:paraId="2AC4D565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 деревянных ящиков на двух производственных линиях</w:t>
            </w:r>
            <w:r>
              <w:rPr>
                <w:rFonts w:hint="eastAsia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(4×30 кг + 3×35 кг = 225 кг)</w:t>
            </w:r>
          </w:p>
        </w:tc>
      </w:tr>
      <w:tr w14:paraId="7BEC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bottom"/>
          </w:tcPr>
          <w:p w14:paraId="2AC5473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Документация</w:t>
            </w:r>
          </w:p>
        </w:tc>
        <w:tc>
          <w:tcPr>
            <w:tcW w:w="1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bottom"/>
          </w:tcPr>
          <w:p w14:paraId="2C1CC3E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Монтажные чертежи</w:t>
            </w:r>
          </w:p>
        </w:tc>
        <w:tc>
          <w:tcPr>
            <w:tcW w:w="1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bottom"/>
          </w:tcPr>
          <w:p w14:paraId="1ECCF475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Сборочный чертёж + схема соединений + электрическая схема</w:t>
            </w:r>
          </w:p>
        </w:tc>
      </w:tr>
    </w:tbl>
    <w:p w14:paraId="767347F4">
      <w:pPr>
        <w:pStyle w:val="13"/>
        <w:widowControl/>
        <w:rPr>
          <w:rFonts w:ascii="Times New Roman" w:hAnsi="Times New Roman" w:eastAsia="SimSun" w:cs="Times New Roman"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b/>
          <w:i w:val="0"/>
          <w:color w:val="auto"/>
          <w:sz w:val="24"/>
          <w:szCs w:val="24"/>
        </w:rPr>
        <w:t>Примечания:</w:t>
      </w:r>
    </w:p>
    <w:p w14:paraId="7E33B7FD">
      <w:pPr>
        <w:pStyle w:val="13"/>
        <w:widowControl/>
        <w:rPr>
          <w:rFonts w:ascii="Times New Roman" w:hAnsi="Times New Roman" w:eastAsia="SimSun" w:cs="Times New Roman"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>Защитный кожух, поддон для сбора воды и несущая рама — единая неразборная конструкция.</w:t>
      </w:r>
    </w:p>
    <w:p w14:paraId="5664809D">
      <w:pPr>
        <w:pStyle w:val="13"/>
        <w:widowControl/>
        <w:rPr>
          <w:rFonts w:ascii="Times New Roman" w:hAnsi="Times New Roman" w:eastAsia="SimSun" w:cs="Times New Roman"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>Циркуляционный тепловентилятор имеет встроенную систему управления (ПИД-регулятор, двойной датчик, защита 155°C, управление вентилятором). Отдельный шкаф для термо</w:t>
      </w:r>
      <w:r>
        <w:rPr>
          <w:rFonts w:cs="Times New Roman"/>
          <w:i w:val="0"/>
          <w:color w:val="auto"/>
          <w:sz w:val="24"/>
          <w:szCs w:val="24"/>
          <w:lang w:val="ru-RU"/>
        </w:rPr>
        <w:t>шкафа</w:t>
      </w: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 xml:space="preserve"> не требуется.</w:t>
      </w:r>
    </w:p>
    <w:p w14:paraId="2C218A48">
      <w:pPr>
        <w:pStyle w:val="13"/>
        <w:widowControl/>
        <w:rPr>
          <w:rFonts w:ascii="Times New Roman" w:hAnsi="Times New Roman" w:eastAsia="SimSu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>Шкаф управления используется только для пуска/останов</w:t>
      </w:r>
      <w:r>
        <w:rPr>
          <w:rFonts w:cs="Times New Roman"/>
          <w:i w:val="0"/>
          <w:color w:val="auto"/>
          <w:sz w:val="24"/>
          <w:szCs w:val="24"/>
          <w:lang w:val="ru-RU"/>
        </w:rPr>
        <w:t>ки</w:t>
      </w: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 xml:space="preserve"> 4-х существующих воздуходувок 7,5 кВт.</w:t>
      </w:r>
    </w:p>
    <w:p w14:paraId="7759FF4E">
      <w:pPr>
        <w:pStyle w:val="2"/>
        <w:widowControl/>
        <w:numPr>
          <w:ilvl w:val="0"/>
          <w:numId w:val="1"/>
        </w:numPr>
        <w:shd w:val="clear"/>
        <w:ind w:left="0" w:leftChars="0" w:firstLine="0" w:firstLineChars="0"/>
        <w:rPr>
          <w:b w:val="0"/>
        </w:rPr>
      </w:pPr>
      <w:r>
        <w:t>Сравнение потребностей с решением</w:t>
      </w:r>
    </w:p>
    <w:tbl>
      <w:tblPr>
        <w:tblStyle w:val="12"/>
        <w:tblW w:w="500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"/>
        <w:gridCol w:w="3119"/>
        <w:gridCol w:w="3802"/>
        <w:gridCol w:w="1175"/>
      </w:tblGrid>
      <w:tr w14:paraId="381B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26B8E1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№</w:t>
            </w:r>
          </w:p>
        </w:tc>
        <w:tc>
          <w:tcPr>
            <w:tcW w:w="1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055110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Потребность</w:t>
            </w:r>
          </w:p>
        </w:tc>
        <w:tc>
          <w:tcPr>
            <w:tcW w:w="2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47CB72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Решение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E75DF0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Статус</w:t>
            </w:r>
          </w:p>
        </w:tc>
      </w:tr>
      <w:tr w14:paraId="146D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5DF8B8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34825E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 типов банок, диам. 52–83, высота 55–108,5 мм</w:t>
            </w:r>
          </w:p>
        </w:tc>
        <w:tc>
          <w:tcPr>
            <w:tcW w:w="2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C2304E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Регулируемые по высоте и ширине ножи; термо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шкаф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совместим со всеми размерами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9F5675A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✅</w:t>
            </w:r>
          </w:p>
        </w:tc>
      </w:tr>
      <w:tr w14:paraId="499E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5A8BFA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D22FDF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600 банок/мин, сухие (верх, бока, дно)</w:t>
            </w:r>
          </w:p>
        </w:tc>
        <w:tc>
          <w:tcPr>
            <w:tcW w:w="2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CB0DA2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Модуль ножей (12 шт., 4 зоны) + термо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шкаф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 800 мм, 150°C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1A4939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✅</w:t>
            </w:r>
          </w:p>
        </w:tc>
      </w:tr>
      <w:tr w14:paraId="082D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511949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C32006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Сплошная лента, обдув снизу невозможен</w:t>
            </w:r>
          </w:p>
        </w:tc>
        <w:tc>
          <w:tcPr>
            <w:tcW w:w="2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A0EA35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Нагрев корпуса банки в термо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шкафе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; сушка дна через теплопередачу металла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C95D36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✅</w:t>
            </w:r>
          </w:p>
        </w:tc>
      </w:tr>
      <w:tr w14:paraId="3EC1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32E3CC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E116EC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Без новых воздуходувок</w:t>
            </w:r>
          </w:p>
        </w:tc>
        <w:tc>
          <w:tcPr>
            <w:tcW w:w="2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9F4A61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Используются 8 существующих машин 7,5 кВт (по 4 на линию)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CCCFD4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✅</w:t>
            </w:r>
          </w:p>
        </w:tc>
      </w:tr>
      <w:tr w14:paraId="5EF1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E0711E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69228B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Совместимость со шлангами 73/76 мм</w:t>
            </w:r>
          </w:p>
        </w:tc>
        <w:tc>
          <w:tcPr>
            <w:tcW w:w="2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623B5C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Все штуцеры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 мм + 30 м шланга + 30 хомутов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03ECAA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✅</w:t>
            </w:r>
          </w:p>
        </w:tc>
      </w:tr>
      <w:tr w14:paraId="790DB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D48E6B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666A83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Кожух со сливом</w:t>
            </w:r>
          </w:p>
        </w:tc>
        <w:tc>
          <w:tcPr>
            <w:tcW w:w="2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B9E0F8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Единый блок: кожух + поддон + рама, полностью закрытый, с дренажом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30B8F3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✅</w:t>
            </w:r>
          </w:p>
        </w:tc>
      </w:tr>
      <w:tr w14:paraId="1FB9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F67F9A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259A44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Две линии с разной высотой конвейера</w:t>
            </w:r>
          </w:p>
        </w:tc>
        <w:tc>
          <w:tcPr>
            <w:tcW w:w="2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499EC2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Л1: кожух 2280 мм + подставка 1485 мм; Л2: кожух 2980 мм + подставка 1984 мм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B92684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✅</w:t>
            </w:r>
          </w:p>
        </w:tc>
      </w:tr>
      <w:tr w14:paraId="41F9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6106CA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E53E74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Запас производительности</w:t>
            </w:r>
          </w:p>
        </w:tc>
        <w:tc>
          <w:tcPr>
            <w:tcW w:w="2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352208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150°C, 30 кВт, ПИД-регулятор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5320D2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✅</w:t>
            </w:r>
          </w:p>
        </w:tc>
      </w:tr>
      <w:tr w14:paraId="3B2C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2A70E6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29C528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Безопасность</w:t>
            </w:r>
          </w:p>
        </w:tc>
        <w:tc>
          <w:tcPr>
            <w:tcW w:w="2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CE5AD9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Расчёт: нагрев продукта +0,9°C; двойной датчик + отключение при 155°C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4E69BC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✅</w:t>
            </w:r>
          </w:p>
        </w:tc>
      </w:tr>
      <w:tr w14:paraId="085B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205D7C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8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A620C7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Управление</w:t>
            </w:r>
          </w:p>
        </w:tc>
        <w:tc>
          <w:tcPr>
            <w:tcW w:w="2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342CA6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Шкаф для воздуходувок; тепловентилятор автономный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1BA4BB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✅</w:t>
            </w:r>
          </w:p>
        </w:tc>
      </w:tr>
    </w:tbl>
    <w:p w14:paraId="42755AD8">
      <w:pPr>
        <w:pStyle w:val="2"/>
        <w:widowControl/>
        <w:numPr>
          <w:ilvl w:val="0"/>
          <w:numId w:val="1"/>
        </w:numPr>
        <w:shd w:val="clear"/>
        <w:ind w:left="0" w:leftChars="0" w:firstLine="0" w:firstLineChars="0"/>
        <w:rPr>
          <w:b w:val="0"/>
        </w:rPr>
      </w:pPr>
      <w:r>
        <w:t>Физический расчёт безопасности</w:t>
      </w:r>
    </w:p>
    <w:p w14:paraId="305F1EAE">
      <w:pPr>
        <w:pStyle w:val="13"/>
        <w:widowControl/>
        <w:numPr>
          <w:ilvl w:val="0"/>
          <w:numId w:val="2"/>
        </w:numPr>
        <w:ind w:left="0" w:leftChars="0" w:firstLine="482" w:firstLineChars="0"/>
        <w:rPr>
          <w:rFonts w:ascii="Times New Roman" w:hAnsi="Times New Roman" w:eastAsia="SimSun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b/>
          <w:color w:val="auto"/>
          <w:sz w:val="24"/>
          <w:szCs w:val="24"/>
        </w:rPr>
        <w:t>Исходные данные</w:t>
      </w:r>
    </w:p>
    <w:tbl>
      <w:tblPr>
        <w:tblStyle w:val="1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00"/>
        <w:gridCol w:w="2111"/>
        <w:gridCol w:w="2111"/>
      </w:tblGrid>
      <w:tr w14:paraId="27C1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499228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Параметр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49AC2D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Банка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22D115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Банка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83</w:t>
            </w:r>
          </w:p>
        </w:tc>
      </w:tr>
      <w:tr w14:paraId="1656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2E20A6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Диаметр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B9D1BD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 мм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92BA48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83 мм</w:t>
            </w:r>
          </w:p>
        </w:tc>
      </w:tr>
      <w:tr w14:paraId="253B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9088FD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Шаг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CE82B3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 мм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5B1909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83 мм</w:t>
            </w:r>
          </w:p>
        </w:tc>
      </w:tr>
      <w:tr w14:paraId="6A94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289A92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Скорость конвейера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E614AE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0,52 м/с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3A4258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0,83 м/с</w:t>
            </w:r>
          </w:p>
        </w:tc>
      </w:tr>
      <w:tr w14:paraId="4516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A77C4A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Длина термо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шкафа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F4816F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800 мм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1337B6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800 мм</w:t>
            </w:r>
          </w:p>
        </w:tc>
      </w:tr>
      <w:tr w14:paraId="385A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DDE127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Время в термо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шкафе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E56C54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1,54 сек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EE8A84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0,96 сек</w:t>
            </w:r>
          </w:p>
        </w:tc>
      </w:tr>
      <w:tr w14:paraId="6264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31694E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Температура в т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ермошкафе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40BA95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150°C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16BF9B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150°C</w:t>
            </w:r>
          </w:p>
        </w:tc>
      </w:tr>
      <w:tr w14:paraId="3D885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47CFA7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Начальная температура банки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CE7852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42°C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0B9899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42°C</w:t>
            </w:r>
          </w:p>
        </w:tc>
      </w:tr>
    </w:tbl>
    <w:p w14:paraId="393238E7">
      <w:pPr>
        <w:pStyle w:val="13"/>
        <w:widowControl/>
        <w:numPr>
          <w:ilvl w:val="0"/>
          <w:numId w:val="2"/>
        </w:numPr>
        <w:ind w:left="0" w:leftChars="0" w:firstLine="482" w:firstLineChars="0"/>
        <w:rPr>
          <w:rFonts w:ascii="Times New Roman" w:hAnsi="Times New Roman" w:eastAsia="SimSun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b/>
          <w:color w:val="auto"/>
          <w:sz w:val="24"/>
          <w:szCs w:val="24"/>
        </w:rPr>
        <w:t>Глубина проникновения тепла</w:t>
      </w:r>
    </w:p>
    <w:p w14:paraId="69AE696A">
      <w:pPr>
        <w:pStyle w:val="13"/>
        <w:widowControl/>
        <w:rPr>
          <w:rFonts w:ascii="Times New Roman" w:hAnsi="Times New Roman" w:eastAsia="SimSu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>Коэффициент температуропроводности воды: a ≈ 0,14 мм²/с</w:t>
      </w: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br w:type="textWrapping"/>
      </w: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>Формула: δ ≈ √(t × a)</w:t>
      </w:r>
    </w:p>
    <w:tbl>
      <w:tblPr>
        <w:tblStyle w:val="1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8"/>
        <w:gridCol w:w="1187"/>
        <w:gridCol w:w="3075"/>
        <w:gridCol w:w="2938"/>
      </w:tblGrid>
      <w:tr w14:paraId="7760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CD8D4A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Тип банки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36A545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Время</w:t>
            </w: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CC5A99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Глубина проникновения</w:t>
            </w:r>
          </w:p>
        </w:tc>
        <w:tc>
          <w:tcPr>
            <w:tcW w:w="1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6F8A90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Доля нагретого объёма</w:t>
            </w:r>
          </w:p>
        </w:tc>
      </w:tr>
      <w:tr w14:paraId="6D83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088742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F5C310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1,54 с</w:t>
            </w: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30E1E3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≈0,46 мм</w:t>
            </w:r>
          </w:p>
        </w:tc>
        <w:tc>
          <w:tcPr>
            <w:tcW w:w="1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73AEBA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менее 1,6%</w:t>
            </w:r>
          </w:p>
        </w:tc>
      </w:tr>
      <w:tr w14:paraId="0816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E32C79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11D7DF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0,96 с</w:t>
            </w: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B372C0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≈0,37 мм</w:t>
            </w:r>
          </w:p>
        </w:tc>
        <w:tc>
          <w:tcPr>
            <w:tcW w:w="1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D9E99C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менее 0,5%</w:t>
            </w:r>
          </w:p>
        </w:tc>
      </w:tr>
    </w:tbl>
    <w:p w14:paraId="1D0445C6">
      <w:pPr>
        <w:pStyle w:val="13"/>
        <w:widowControl/>
        <w:numPr>
          <w:ilvl w:val="0"/>
          <w:numId w:val="2"/>
        </w:numPr>
        <w:ind w:left="0" w:leftChars="0" w:firstLine="482" w:firstLineChars="0"/>
        <w:rPr>
          <w:rFonts w:ascii="Times New Roman" w:hAnsi="Times New Roman" w:eastAsia="SimSun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b/>
          <w:color w:val="auto"/>
          <w:sz w:val="24"/>
          <w:szCs w:val="24"/>
        </w:rPr>
        <w:t xml:space="preserve">Средняя температура продукта (наихудший случай — </w:t>
      </w:r>
      <w:r>
        <w:rPr>
          <w:rFonts w:cs="Times New Roman"/>
          <w:b/>
          <w:color w:val="auto"/>
          <w:sz w:val="24"/>
          <w:szCs w:val="24"/>
          <w:lang w:val="ru-RU"/>
        </w:rPr>
        <w:t>ф</w:t>
      </w:r>
      <w:r>
        <w:rPr>
          <w:rFonts w:ascii="Times New Roman" w:hAnsi="Times New Roman" w:eastAsia="SimSun" w:cs="Times New Roman"/>
          <w:b/>
          <w:color w:val="auto"/>
          <w:sz w:val="24"/>
          <w:szCs w:val="24"/>
        </w:rPr>
        <w:t>52)</w:t>
      </w:r>
    </w:p>
    <w:p w14:paraId="1E0B72D5">
      <w:pPr>
        <w:pStyle w:val="13"/>
        <w:widowControl/>
        <w:rPr>
          <w:rFonts w:ascii="Times New Roman" w:hAnsi="Times New Roman" w:eastAsia="SimSun" w:cs="Times New Roman"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>Нагретый слой (1,6% объёма) достигает ~100°C</w:t>
      </w:r>
    </w:p>
    <w:p w14:paraId="53E94557">
      <w:pPr>
        <w:pStyle w:val="13"/>
        <w:widowControl/>
        <w:rPr>
          <w:rFonts w:ascii="Times New Roman" w:hAnsi="Times New Roman" w:eastAsia="SimSun" w:cs="Times New Roman"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>98,4% объёма остаётся при 42°C</w:t>
      </w:r>
    </w:p>
    <w:p w14:paraId="2285DB1E">
      <w:pPr>
        <w:pStyle w:val="13"/>
        <w:widowControl/>
        <w:rPr>
          <w:rFonts w:ascii="Times New Roman" w:hAnsi="Times New Roman" w:eastAsia="SimSun" w:cs="Times New Roman"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b/>
          <w:i w:val="0"/>
          <w:color w:val="auto"/>
          <w:sz w:val="24"/>
          <w:szCs w:val="24"/>
        </w:rPr>
        <w:t>Средняя температура = 0,016 × 100 + 0,984 × 42 ≈ 42,9°C</w:t>
      </w:r>
    </w:p>
    <w:p w14:paraId="7DA3057A">
      <w:pPr>
        <w:pStyle w:val="13"/>
        <w:widowControl/>
        <w:rPr>
          <w:rFonts w:ascii="Times New Roman" w:hAnsi="Times New Roman" w:eastAsia="SimSun" w:cs="Times New Roman"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b/>
          <w:i w:val="0"/>
          <w:color w:val="auto"/>
          <w:sz w:val="24"/>
          <w:szCs w:val="24"/>
        </w:rPr>
        <w:t>Повышение температуры: всего +0,9°C</w:t>
      </w:r>
    </w:p>
    <w:p w14:paraId="37ABC3B4">
      <w:pPr>
        <w:pStyle w:val="13"/>
        <w:widowControl/>
        <w:numPr>
          <w:ilvl w:val="0"/>
          <w:numId w:val="2"/>
        </w:numPr>
        <w:ind w:left="0" w:leftChars="0" w:firstLine="482" w:firstLineChars="0"/>
        <w:rPr>
          <w:rFonts w:ascii="Times New Roman" w:hAnsi="Times New Roman" w:eastAsia="SimSun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b/>
          <w:color w:val="auto"/>
          <w:sz w:val="24"/>
          <w:szCs w:val="24"/>
        </w:rPr>
        <w:t>Запас безопасности</w:t>
      </w:r>
    </w:p>
    <w:tbl>
      <w:tblPr>
        <w:tblStyle w:val="12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0"/>
        <w:gridCol w:w="5839"/>
      </w:tblGrid>
      <w:tr w14:paraId="58E5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3F85E2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Параметр</w:t>
            </w:r>
          </w:p>
        </w:tc>
        <w:tc>
          <w:tcPr>
            <w:tcW w:w="3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3A1E72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Значение</w:t>
            </w:r>
          </w:p>
        </w:tc>
      </w:tr>
      <w:tr w14:paraId="6999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D6CF2F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Средняя температура продукта</w:t>
            </w:r>
          </w:p>
        </w:tc>
        <w:tc>
          <w:tcPr>
            <w:tcW w:w="3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3FBDA2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≈ 42,9°C</w:t>
            </w:r>
          </w:p>
        </w:tc>
      </w:tr>
      <w:tr w14:paraId="0FEC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E57D2C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Запас до точки кипения (100°C)</w:t>
            </w:r>
          </w:p>
        </w:tc>
        <w:tc>
          <w:tcPr>
            <w:tcW w:w="3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6F7BA7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57,1°C</w:t>
            </w:r>
          </w:p>
        </w:tc>
      </w:tr>
      <w:tr w14:paraId="53500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A81A15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Порог аварийного отключения</w:t>
            </w:r>
          </w:p>
        </w:tc>
        <w:tc>
          <w:tcPr>
            <w:tcW w:w="3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E4C6BF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155°C</w:t>
            </w:r>
          </w:p>
        </w:tc>
      </w:tr>
      <w:tr w14:paraId="287A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ABA7C9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Вывод</w:t>
            </w:r>
          </w:p>
        </w:tc>
        <w:tc>
          <w:tcPr>
            <w:tcW w:w="3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C9BE7C">
            <w:pPr>
              <w:keepNext w:val="0"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✅ </w:t>
            </w: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Абсолютная безопасность. Риск вздутия банки полностью исключён.</w:t>
            </w:r>
          </w:p>
        </w:tc>
      </w:tr>
    </w:tbl>
    <w:p w14:paraId="05DCFD90">
      <w:pPr>
        <w:pStyle w:val="2"/>
        <w:widowControl/>
        <w:numPr>
          <w:ilvl w:val="0"/>
          <w:numId w:val="1"/>
        </w:numPr>
        <w:shd w:val="clear"/>
        <w:ind w:left="0" w:leftChars="0" w:firstLine="0" w:firstLineChars="0"/>
        <w:rPr>
          <w:b w:val="0"/>
        </w:rPr>
      </w:pPr>
      <w:r>
        <w:t>Состав поставки</w:t>
      </w:r>
    </w:p>
    <w:p w14:paraId="205CAC20">
      <w:pPr>
        <w:pStyle w:val="13"/>
        <w:widowControl/>
        <w:numPr>
          <w:ilvl w:val="0"/>
          <w:numId w:val="3"/>
        </w:numPr>
        <w:ind w:left="0" w:leftChars="0" w:firstLine="482" w:firstLineChars="0"/>
        <w:rPr>
          <w:rFonts w:ascii="Times New Roman" w:hAnsi="Times New Roman" w:eastAsia="SimSun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b/>
          <w:color w:val="auto"/>
          <w:sz w:val="24"/>
          <w:szCs w:val="24"/>
        </w:rPr>
        <w:t>Линия 1 (кожух H=2280 мм / подставка термо</w:t>
      </w:r>
      <w:r>
        <w:rPr>
          <w:rFonts w:cs="Times New Roman"/>
          <w:b/>
          <w:color w:val="auto"/>
          <w:sz w:val="24"/>
          <w:szCs w:val="24"/>
          <w:lang w:val="ru-RU"/>
        </w:rPr>
        <w:t>шкафа</w:t>
      </w:r>
      <w:r>
        <w:rPr>
          <w:rFonts w:ascii="Times New Roman" w:hAnsi="Times New Roman" w:eastAsia="SimSun" w:cs="Times New Roman"/>
          <w:b/>
          <w:color w:val="auto"/>
          <w:sz w:val="24"/>
          <w:szCs w:val="24"/>
        </w:rPr>
        <w:t xml:space="preserve"> H=1485 мм)</w:t>
      </w:r>
    </w:p>
    <w:tbl>
      <w:tblPr>
        <w:tblStyle w:val="12"/>
        <w:tblW w:w="500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1"/>
        <w:gridCol w:w="2345"/>
        <w:gridCol w:w="2621"/>
        <w:gridCol w:w="1181"/>
        <w:gridCol w:w="902"/>
        <w:gridCol w:w="1038"/>
      </w:tblGrid>
      <w:tr w14:paraId="4701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6CF3A8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№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0A4352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Наименование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080DC4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Модель / Характеристики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B93CE3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Кол-во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B4631D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Вес ед., кг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9EB106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Вес общ., кг</w:t>
            </w:r>
          </w:p>
        </w:tc>
      </w:tr>
      <w:tr w14:paraId="36BE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9372C8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8FA3CA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Верхний воздушный нож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646B4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DWK-Φ76-90-1-T1, нерж. сталь 304, длина 90 мм, зазор 1,0 мм, штуцер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 мм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0E5750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 шт.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3805A4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0B1A76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</w:tr>
      <w:tr w14:paraId="705B3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CBB1DF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D8F36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Боковой воздушный нож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9E2C9D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DWK-Φ76-200-1-S1, нерж. сталь 304, длина 200 мм, зазор 1,0 мм, штуцер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 мм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FF06F3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 шт.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4EF01C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2C61A4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</w:tr>
      <w:tr w14:paraId="606A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E3F050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C8336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Тройник распределительный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31B7EA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Нерж. сталь 304, 1 вход → 3 выхода,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 мм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D8F345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 шт.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559898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C685D4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</w:tr>
      <w:tr w14:paraId="468D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DF5C6D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A0E53E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Кронштейны и монтажные стержни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FA458A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С регулировкой по высоте и ширине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D50FA3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компл.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276C60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8FA38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</w:tr>
      <w:tr w14:paraId="0050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0D430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C8C20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Защитный кожух + поддон + несущая рама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0D5DE7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Нерж. сталь 304 + акрил, 1180×650×</w:t>
            </w: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2280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 мм, полностью закрытый, с дренажным патрубком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768FC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компл.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0D89F7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160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A231A4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160</w:t>
            </w:r>
          </w:p>
        </w:tc>
      </w:tr>
      <w:tr w14:paraId="38AE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F72F73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CCAC33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Гибкий шланг высокого давления + хомуты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DC7930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 мм × 30 м + 30 хомутов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733354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компл.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0E7448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6A9F0C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</w:tr>
      <w:tr w14:paraId="315D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F838BA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121144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Шкаф управления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372E5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Для управления 4-мя вихревыми воздуходувками 7,5 кВт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1D1855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шт.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BA63E8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72381F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</w:tr>
      <w:tr w14:paraId="0954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6981A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8CB32B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Корпус термо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шкафа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548A33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Нерж. сталь 304, двойные стенки, теплоизоляция, 800×400×500 мм, подставка </w:t>
            </w: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1485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 мм, с фланцами и перегородками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DB8EE3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шт.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71A654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130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5CAFD3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130</w:t>
            </w:r>
          </w:p>
        </w:tc>
      </w:tr>
      <w:tr w14:paraId="11DE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19E54F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9B7B80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Циркуляционный тепловентилятор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6DF5E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HWG-PR30A3-1.5-32, 30 кВт, 80–150°C, 1000 м³/ч, ПИД-регулятор, двойной датчик, отключение при 155°C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121BCE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шт.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3A6A00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B25044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90</w:t>
            </w:r>
          </w:p>
        </w:tc>
      </w:tr>
      <w:tr w14:paraId="4197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217467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C85B5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Высокотемпературный воздуховод</w:t>
            </w:r>
          </w:p>
        </w:tc>
        <w:tc>
          <w:tcPr>
            <w:tcW w:w="1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B227CA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133 мм, длина 4 м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BA6C06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компл.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C821BF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7EF8AC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</w:tr>
      <w:tr w14:paraId="78C9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17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F37E72">
            <w:pPr>
              <w:keepNext/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Итого Линия 1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04109E">
            <w:pPr>
              <w:keepNext/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312507">
            <w:pPr>
              <w:keepNext/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C9D262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506</w:t>
            </w:r>
          </w:p>
        </w:tc>
      </w:tr>
    </w:tbl>
    <w:p w14:paraId="23B8B105">
      <w:pPr>
        <w:pStyle w:val="13"/>
        <w:widowControl/>
        <w:numPr>
          <w:ilvl w:val="0"/>
          <w:numId w:val="3"/>
        </w:numPr>
        <w:ind w:left="0" w:leftChars="0" w:firstLine="482" w:firstLineChars="0"/>
        <w:rPr>
          <w:rFonts w:ascii="Times New Roman" w:hAnsi="Times New Roman" w:eastAsia="SimSun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b/>
          <w:color w:val="auto"/>
          <w:sz w:val="24"/>
          <w:szCs w:val="24"/>
        </w:rPr>
        <w:t>Линия 2 (кожух H=2980 мм / подставка термо</w:t>
      </w:r>
      <w:r>
        <w:rPr>
          <w:rFonts w:cs="Times New Roman"/>
          <w:b/>
          <w:color w:val="auto"/>
          <w:sz w:val="24"/>
          <w:szCs w:val="24"/>
          <w:lang w:val="ru-RU"/>
        </w:rPr>
        <w:t>шкафа</w:t>
      </w:r>
      <w:r>
        <w:rPr>
          <w:rFonts w:ascii="Times New Roman" w:hAnsi="Times New Roman" w:eastAsia="SimSun" w:cs="Times New Roman"/>
          <w:b/>
          <w:color w:val="auto"/>
          <w:sz w:val="24"/>
          <w:szCs w:val="24"/>
        </w:rPr>
        <w:t xml:space="preserve"> H=1984 мм)</w:t>
      </w:r>
    </w:p>
    <w:tbl>
      <w:tblPr>
        <w:tblStyle w:val="1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"/>
        <w:gridCol w:w="2290"/>
        <w:gridCol w:w="2683"/>
        <w:gridCol w:w="1064"/>
        <w:gridCol w:w="972"/>
        <w:gridCol w:w="1087"/>
      </w:tblGrid>
      <w:tr w14:paraId="2585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C639FC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№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96DF15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Наименование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26AA2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Модель / Характеристики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C48D45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Кол-во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0A5847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Вес ед., кг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94DB0C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Вес общ., кг</w:t>
            </w:r>
          </w:p>
        </w:tc>
      </w:tr>
      <w:tr w14:paraId="1058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F7595E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80AB47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Верхний воздушный нож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1D9228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DWK-Φ76-90-1-T1, нерж. сталь 304, длина 90 мм, зазор 1,0 мм, штуцер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 мм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2837E0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 шт.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26D620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3D1EE2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</w:tr>
      <w:tr w14:paraId="63E6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0AD944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479D64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Боковой воздушный нож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ABAE1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DWK-Φ76-200-1-S1, нерж. сталь 304, длина 200 мм, зазор 1,0 мм, штуцер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 мм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C0471E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 шт.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9C79B3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3D4867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</w:tr>
      <w:tr w14:paraId="16E40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4A7CB0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593EAE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Тройник распределительный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2AD68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Нерж. сталь 304, 1 вход → 3 выхода,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 мм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832B5B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 шт.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F820E6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AD452A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</w:tr>
      <w:tr w14:paraId="6FF2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11452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DA6C97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Кронштейны и монтажные стержни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4C82A4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С регулировкой по высоте и ширине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AE39D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компл.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9B3D4B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A3199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</w:tr>
      <w:tr w14:paraId="282B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CD1FAC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C6E280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Защитный кожух + поддон + несущая рама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22DC28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Нерж. сталь 304 + акрил, 1180×650×</w:t>
            </w: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2980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 мм, полностью закрытый, с дренажным патрубком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461CE2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компл.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E2329E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739D6E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170</w:t>
            </w:r>
          </w:p>
        </w:tc>
      </w:tr>
      <w:tr w14:paraId="1AF8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394C80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5F36CB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Гибкий шланг высокого давления + хомуты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1828B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 мм × 30 м + 30 хомутов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852EFB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компл.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2C19C4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EC4CBA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</w:tr>
      <w:tr w14:paraId="16A55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236CC5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5F0E6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Шкаф управления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2954C7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Для управления 4-мя вихревыми воздуходувками 7,5 кВт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8804C0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шт.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67F59C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F3678E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</w:tr>
      <w:tr w14:paraId="16D5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B11818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4C9553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Корпус термотуннеля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C8E4B2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Нерж. сталь 304, двойные стенки, теплоизоляция, 800×400×500 мм, подставка </w:t>
            </w: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1984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 мм, с фланцами и перегородками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54D19E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шт.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3D469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B723C3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140</w:t>
            </w:r>
          </w:p>
        </w:tc>
      </w:tr>
      <w:tr w14:paraId="03E3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F27072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59EAD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Циркуляционный тепловентилятор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34790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HWG-PR30A3-1.5-32, 30 кВт, 80–150°C, 1000 м³/ч, ПИД-регулятор, двойной датчик, отключение при 155°C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324EFE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шт.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21B5E0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9CDB54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90</w:t>
            </w:r>
          </w:p>
        </w:tc>
      </w:tr>
      <w:tr w14:paraId="5B4F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0462D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4431C7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Высокотемпературный воздуховод</w:t>
            </w:r>
          </w:p>
        </w:tc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B40B47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133 мм, длина 4 м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29D362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компл.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D89B50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9A91DC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</w:tr>
      <w:tr w14:paraId="412F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C46A99">
            <w:pPr>
              <w:keepNext/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Итого Линия 2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3CC0D4">
            <w:pPr>
              <w:keepNext/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5E7789">
            <w:pPr>
              <w:keepNext/>
              <w:shd w:val="clear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2AA7B5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526</w:t>
            </w:r>
          </w:p>
        </w:tc>
      </w:tr>
    </w:tbl>
    <w:p w14:paraId="4A7AAB1F">
      <w:pPr>
        <w:pStyle w:val="13"/>
        <w:widowControl/>
        <w:numPr>
          <w:ilvl w:val="0"/>
          <w:numId w:val="3"/>
        </w:numPr>
        <w:ind w:left="0" w:leftChars="0" w:firstLine="482" w:firstLineChars="0"/>
        <w:rPr>
          <w:rFonts w:ascii="Times New Roman" w:hAnsi="Times New Roman" w:eastAsia="SimSun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b/>
          <w:color w:val="auto"/>
          <w:sz w:val="24"/>
          <w:szCs w:val="24"/>
        </w:rPr>
        <w:t>Общий итог по двум линиям</w:t>
      </w:r>
      <w:r>
        <w:rPr>
          <w:rFonts w:hint="default" w:cs="Times New Roman"/>
          <w:b/>
          <w:color w:val="auto"/>
          <w:sz w:val="24"/>
          <w:szCs w:val="24"/>
          <w:lang w:val="en-US"/>
        </w:rPr>
        <w:t>:</w:t>
      </w:r>
    </w:p>
    <w:tbl>
      <w:tblPr>
        <w:tblStyle w:val="12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9"/>
        <w:gridCol w:w="2012"/>
        <w:gridCol w:w="2013"/>
        <w:gridCol w:w="1989"/>
      </w:tblGrid>
      <w:tr w14:paraId="3114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48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BEA6FE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Позиция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3ADB85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Линия 1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7B56E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Линия 2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4D3AEC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Всего</w:t>
            </w:r>
          </w:p>
        </w:tc>
      </w:tr>
      <w:tr w14:paraId="702F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FE6F4E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Верхний воздушный нож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740390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 шт.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53602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 шт.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4A2115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 шт.</w:t>
            </w:r>
          </w:p>
        </w:tc>
      </w:tr>
      <w:tr w14:paraId="7B2D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8C0123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Боковой воздушный нож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801265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 шт.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64F444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 шт.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9F511C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 шт.</w:t>
            </w:r>
          </w:p>
        </w:tc>
      </w:tr>
      <w:tr w14:paraId="5641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AE7AB6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Тройник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AB6220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 шт.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B7196D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 шт.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E0E13F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 шт.</w:t>
            </w:r>
          </w:p>
        </w:tc>
      </w:tr>
      <w:tr w14:paraId="5B73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8B553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Кронштейны и стержни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134292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компл.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55E76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компл.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B9B016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 компл.</w:t>
            </w:r>
          </w:p>
        </w:tc>
      </w:tr>
      <w:tr w14:paraId="1D13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D63DAB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Кожух + поддон + рама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E59902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компл. (160 кг)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3F27EA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компл. (170 кг)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3BDA45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 компл. (330 кг)</w:t>
            </w:r>
          </w:p>
        </w:tc>
      </w:tr>
      <w:tr w14:paraId="2D5E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7231EF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Шланг + хомуты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B4232C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компл.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032946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компл.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152BA7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 компл.</w:t>
            </w:r>
          </w:p>
        </w:tc>
      </w:tr>
      <w:tr w14:paraId="7C6D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2F89BF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Шкаф управления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79246E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шт.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C178AA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шт.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01DCF8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 шт.</w:t>
            </w:r>
          </w:p>
        </w:tc>
      </w:tr>
      <w:tr w14:paraId="7006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3A2806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Корпус термо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ru-RU" w:eastAsia="zh-CN" w:bidi="ar"/>
              </w:rPr>
              <w:t>шкафа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AC6887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шт. (130 кг)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F7830F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шт. (140 кг)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57A28E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 шт. (270 кг)</w:t>
            </w:r>
          </w:p>
        </w:tc>
      </w:tr>
      <w:tr w14:paraId="6F06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30AEFB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Тепловентилятор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96F6F6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шт.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E66886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шт.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EB1392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 шт.</w:t>
            </w:r>
          </w:p>
        </w:tc>
      </w:tr>
      <w:tr w14:paraId="46476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55C2E3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Воздуховод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0ED025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компл.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985A8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компл.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0DD4AB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 компл.</w:t>
            </w:r>
          </w:p>
        </w:tc>
      </w:tr>
      <w:tr w14:paraId="15CD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8BEF3A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Упаковка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69FB2D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DB66EF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162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36B31C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 ящиков (225 кг)</w:t>
            </w:r>
          </w:p>
        </w:tc>
      </w:tr>
      <w:tr w14:paraId="1973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694F1E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Общий вес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4A1B9E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506</w:t>
            </w:r>
          </w:p>
        </w:tc>
        <w:tc>
          <w:tcPr>
            <w:tcW w:w="1176" w:type="pc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82523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526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64B54B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1257 кг</w:t>
            </w:r>
          </w:p>
        </w:tc>
      </w:tr>
      <w:tr w14:paraId="281C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84" w:type="pct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F5AB02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Монтажная документация</w:t>
            </w:r>
          </w:p>
        </w:tc>
        <w:tc>
          <w:tcPr>
            <w:tcW w:w="2352" w:type="pct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E4B228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Сборочный чертёж + схема соединений + электрическая схема</w:t>
            </w:r>
          </w:p>
        </w:tc>
        <w:tc>
          <w:tcPr>
            <w:tcW w:w="1162" w:type="pct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9D1A60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 компл.</w:t>
            </w:r>
          </w:p>
        </w:tc>
      </w:tr>
    </w:tbl>
    <w:p w14:paraId="0D54DD48">
      <w:pPr>
        <w:pStyle w:val="13"/>
        <w:widowControl/>
        <w:rPr>
          <w:rFonts w:ascii="Times New Roman" w:hAnsi="Times New Roman" w:eastAsia="SimSun" w:cs="Times New Roman"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b/>
          <w:i w:val="0"/>
          <w:color w:val="auto"/>
          <w:sz w:val="24"/>
          <w:szCs w:val="24"/>
        </w:rPr>
        <w:t>В поставку не входит:</w:t>
      </w:r>
    </w:p>
    <w:p w14:paraId="41C6E144">
      <w:pPr>
        <w:pStyle w:val="13"/>
        <w:widowControl/>
        <w:numPr>
          <w:ilvl w:val="0"/>
          <w:numId w:val="1"/>
        </w:numPr>
        <w:ind w:left="0" w:leftChars="0" w:firstLine="0" w:firstLineChars="0"/>
        <w:rPr>
          <w:rFonts w:ascii="Times New Roman" w:hAnsi="Times New Roman" w:eastAsia="SimSu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>вихревых воздуходувок 7,5 кВт (ваше оборудование)</w:t>
      </w:r>
    </w:p>
    <w:p w14:paraId="7CAAEF13">
      <w:pPr>
        <w:pStyle w:val="13"/>
        <w:widowControl/>
        <w:rPr>
          <w:rFonts w:ascii="Times New Roman" w:hAnsi="Times New Roman" w:eastAsia="SimSun" w:cs="Times New Roman"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>Общая цеховая электрика и кабели</w:t>
      </w:r>
    </w:p>
    <w:p w14:paraId="76A00526">
      <w:pPr>
        <w:pStyle w:val="2"/>
        <w:widowControl/>
        <w:numPr>
          <w:ilvl w:val="0"/>
          <w:numId w:val="1"/>
        </w:numPr>
        <w:shd w:val="clear"/>
        <w:ind w:left="0" w:leftChars="0" w:firstLine="0" w:firstLineChars="0"/>
        <w:rPr>
          <w:b w:val="0"/>
        </w:rPr>
      </w:pPr>
      <w:r>
        <w:t>Схема управления</w:t>
      </w:r>
    </w:p>
    <w:tbl>
      <w:tblPr>
        <w:tblStyle w:val="12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2"/>
        <w:gridCol w:w="2249"/>
        <w:gridCol w:w="3958"/>
      </w:tblGrid>
      <w:tr w14:paraId="145F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53361C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Компонент</w:t>
            </w:r>
          </w:p>
        </w:tc>
        <w:tc>
          <w:tcPr>
            <w:tcW w:w="1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99994D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Ч</w:t>
            </w: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21"/>
                <w:szCs w:val="21"/>
                <w:shd w:val="clear" w:color="auto" w:fill="auto"/>
                <w:lang w:val="ru-RU" w:eastAsia="zh-CN" w:bidi="ar"/>
              </w:rPr>
              <w:t>ем</w:t>
            </w: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 xml:space="preserve"> управляет</w:t>
            </w:r>
          </w:p>
        </w:tc>
        <w:tc>
          <w:tcPr>
            <w:tcW w:w="2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073BBB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b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Описание</w:t>
            </w:r>
          </w:p>
        </w:tc>
      </w:tr>
      <w:tr w14:paraId="70B0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A1D91F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Шкаф управления</w:t>
            </w:r>
          </w:p>
        </w:tc>
        <w:tc>
          <w:tcPr>
            <w:tcW w:w="1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4857E1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4 вихревые воздуходувки 7,5 кВт</w:t>
            </w:r>
          </w:p>
        </w:tc>
        <w:tc>
          <w:tcPr>
            <w:tcW w:w="2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0CBE43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Пуск/стоп воздуходувок, защита двигателей</w:t>
            </w:r>
          </w:p>
        </w:tc>
      </w:tr>
      <w:tr w14:paraId="18B0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464290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Встроенный контроллер тепловентилятора</w:t>
            </w:r>
          </w:p>
        </w:tc>
        <w:tc>
          <w:tcPr>
            <w:tcW w:w="1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9127B2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Циркуляционный тепловентилятор</w:t>
            </w:r>
          </w:p>
        </w:tc>
        <w:tc>
          <w:tcPr>
            <w:tcW w:w="2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7EDED9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ПИД-регулирование температуры (80–150°C), двойной датчик, автоматическое отключение при 155°C, управление циркуляционным вентилятором</w:t>
            </w:r>
          </w:p>
        </w:tc>
      </w:tr>
      <w:tr w14:paraId="466F5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46E2EA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21"/>
                <w:szCs w:val="21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Термо</w:t>
            </w: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21"/>
                <w:szCs w:val="21"/>
                <w:shd w:val="clear" w:color="auto" w:fill="auto"/>
                <w:lang w:val="ru-RU" w:eastAsia="zh-CN" w:bidi="ar"/>
              </w:rPr>
              <w:t>шкаф</w:t>
            </w:r>
          </w:p>
        </w:tc>
        <w:tc>
          <w:tcPr>
            <w:tcW w:w="1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11914C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—</w:t>
            </w:r>
          </w:p>
        </w:tc>
        <w:tc>
          <w:tcPr>
            <w:tcW w:w="2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973C05">
            <w:pPr>
              <w:keepNext/>
              <w:keepLines w:val="0"/>
              <w:widowControl/>
              <w:suppressLineNumbers w:val="0"/>
              <w:shd w:val="clear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Segoe UI" w:cs="Times New Roman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Не требует отдельного шкафа управления.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 xml:space="preserve"> Все функции контроля температуры и безопасности выполняются встроенной системой тепловентилятора. Горячий воздух подаётся по воздуховоду 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21"/>
                <w:szCs w:val="21"/>
                <w:shd w:val="clear" w:color="auto" w:fill="auto"/>
                <w:lang w:val="ru-RU" w:eastAsia="zh-CN" w:bidi="ar"/>
              </w:rPr>
              <w:t>ф</w:t>
            </w:r>
            <w:r>
              <w:rPr>
                <w:rFonts w:hint="default" w:ascii="Times New Roman" w:hAnsi="Times New Roman" w:eastAsia="Segoe UI" w:cs="Times New Roman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133 мм.</w:t>
            </w:r>
          </w:p>
        </w:tc>
      </w:tr>
    </w:tbl>
    <w:p w14:paraId="628121E8">
      <w:pPr>
        <w:pStyle w:val="13"/>
        <w:widowControl/>
        <w:rPr>
          <w:rFonts w:ascii="Times New Roman" w:hAnsi="Times New Roman" w:eastAsia="SimSu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b/>
          <w:i w:val="0"/>
          <w:color w:val="auto"/>
          <w:sz w:val="24"/>
          <w:szCs w:val="24"/>
        </w:rPr>
        <w:t>Логика работы:</w:t>
      </w:r>
    </w:p>
    <w:p w14:paraId="14F3CDE8">
      <w:pPr>
        <w:pStyle w:val="13"/>
        <w:widowControl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SimSu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>Шкаф управления запускает 4 вихревые воздуходувки → модуль воздушных ножей начинает удалять воду с крышки и боковых стенок.</w:t>
      </w:r>
    </w:p>
    <w:p w14:paraId="67EB5FDE"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shd w:val="clear"/>
        <w:spacing w:before="0" w:beforeAutospacing="0" w:after="0" w:afterAutospacing="0"/>
        <w:ind w:right="0" w:rightChars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 w14:paraId="36360EC6">
      <w:pPr>
        <w:pStyle w:val="13"/>
        <w:widowControl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SimSu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 xml:space="preserve">Циркуляционный тепловентилятор запускается независимо → нагревает воздух до заданной температуры → подаёт горячий воздух по трубе </w:t>
      </w:r>
      <w:r>
        <w:rPr>
          <w:rFonts w:cs="Times New Roman"/>
          <w:i w:val="0"/>
          <w:color w:val="auto"/>
          <w:sz w:val="24"/>
          <w:szCs w:val="24"/>
          <w:lang w:val="ru-RU"/>
        </w:rPr>
        <w:t>ф</w:t>
      </w: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>133 мм</w:t>
      </w:r>
      <w:r>
        <w:rPr>
          <w:rFonts w:hint="default" w:cs="Times New Roman"/>
          <w:i w:val="0"/>
          <w:color w:val="auto"/>
          <w:sz w:val="24"/>
          <w:szCs w:val="24"/>
          <w:lang w:val="ru-RU"/>
        </w:rPr>
        <w:t>.</w:t>
      </w: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 xml:space="preserve"> в термо</w:t>
      </w:r>
      <w:r>
        <w:rPr>
          <w:rFonts w:cs="Times New Roman"/>
          <w:i w:val="0"/>
          <w:color w:val="auto"/>
          <w:sz w:val="24"/>
          <w:szCs w:val="24"/>
          <w:lang w:val="ru-RU"/>
        </w:rPr>
        <w:t>шкаф</w:t>
      </w: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 xml:space="preserve"> → банки проходят через </w:t>
      </w:r>
      <w:r>
        <w:rPr>
          <w:rFonts w:cs="Times New Roman"/>
          <w:i w:val="0"/>
          <w:color w:val="auto"/>
          <w:sz w:val="24"/>
          <w:szCs w:val="24"/>
          <w:lang w:val="ru-RU"/>
        </w:rPr>
        <w:t>термошкаф</w:t>
      </w: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 xml:space="preserve"> → дно высыхает.</w:t>
      </w:r>
    </w:p>
    <w:p w14:paraId="4CC00E78">
      <w:pPr>
        <w:pStyle w:val="15"/>
        <w:keepNext w:val="0"/>
        <w:keepLines w:val="0"/>
        <w:widowControl/>
        <w:numPr>
          <w:ilvl w:val="0"/>
          <w:numId w:val="0"/>
        </w:numPr>
        <w:suppressLineNumbers w:val="0"/>
        <w:shd w:val="clear"/>
        <w:spacing w:before="0" w:beforeAutospacing="0" w:after="0" w:afterAutospacing="0"/>
        <w:ind w:leftChars="0" w:right="0" w:rightChars="0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</w:rPr>
      </w:pPr>
    </w:p>
    <w:p w14:paraId="6ADFBBD9">
      <w:pPr>
        <w:pStyle w:val="13"/>
        <w:widowControl/>
        <w:numPr>
          <w:ilvl w:val="0"/>
          <w:numId w:val="4"/>
        </w:numPr>
        <w:ind w:left="0" w:leftChars="0" w:firstLine="480" w:firstLineChars="0"/>
        <w:rPr>
          <w:rFonts w:ascii="Times New Roman" w:hAnsi="Times New Roman" w:eastAsia="SimSu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eastAsia="SimSun" w:cs="Times New Roman"/>
          <w:i w:val="0"/>
          <w:color w:val="auto"/>
          <w:sz w:val="24"/>
          <w:szCs w:val="24"/>
        </w:rPr>
        <w:t>При остановке: сначала отключается нагрев тепловентилятора (вентилятор продолжает работать до безопасного снижения температуры), затем отключаются вихревые воздуходувки через шкаф управления.</w:t>
      </w:r>
    </w:p>
    <w:p w14:paraId="16CC73F5">
      <w:pPr>
        <w:rPr>
          <w:rFonts w:hint="eastAsia" w:eastAsiaTheme="minorEastAsia"/>
          <w:lang w:eastAsia="zh-CN"/>
        </w:rPr>
      </w:pPr>
    </w:p>
    <w:p w14:paraId="0D58AB0B">
      <w:pPr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eastAsia="zh-CN"/>
        </w:rPr>
        <w:t>Чертежи производственной линии № 1</w:t>
      </w:r>
    </w:p>
    <w:p w14:paraId="3FB59A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62955" cy="3329305"/>
            <wp:effectExtent l="0" t="0" r="4445" b="4445"/>
            <wp:docPr id="1" name="图片 1" descr="Производственная лин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Производственная линия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2955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6E28B">
      <w:pPr>
        <w:rPr>
          <w:rFonts w:hint="eastAsia" w:eastAsiaTheme="minorEastAsia"/>
          <w:lang w:eastAsia="zh-CN"/>
        </w:rPr>
      </w:pPr>
    </w:p>
    <w:p w14:paraId="368261EF">
      <w:pPr>
        <w:rPr>
          <w:rFonts w:hint="eastAsia" w:eastAsiaTheme="minorEastAsia"/>
          <w:lang w:eastAsia="zh-CN"/>
        </w:rPr>
      </w:pPr>
    </w:p>
    <w:p w14:paraId="3E034146">
      <w:pPr>
        <w:rPr>
          <w:rFonts w:hint="eastAsia" w:eastAsiaTheme="minorEastAsia"/>
          <w:lang w:eastAsia="zh-CN"/>
        </w:rPr>
      </w:pPr>
    </w:p>
    <w:p w14:paraId="7B205339">
      <w:pPr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eastAsia="zh-CN"/>
        </w:rPr>
        <w:t>Чертежи производственной линии № 2</w:t>
      </w:r>
    </w:p>
    <w:p w14:paraId="30ADE1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11215" cy="3854450"/>
            <wp:effectExtent l="0" t="0" r="13335" b="12700"/>
            <wp:docPr id="2" name="图片 2" descr="Производственная лин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Производственная линия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1215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520FF"/>
    <w:multiLevelType w:val="singleLevel"/>
    <w:tmpl w:val="9F2520FF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">
    <w:nsid w:val="B2D771FB"/>
    <w:multiLevelType w:val="singleLevel"/>
    <w:tmpl w:val="B2D771FB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>
    <w:nsid w:val="C40CA49F"/>
    <w:multiLevelType w:val="singleLevel"/>
    <w:tmpl w:val="C40CA49F"/>
    <w:lvl w:ilvl="0" w:tentative="0">
      <w:start w:val="1"/>
      <w:numFmt w:val="decimal"/>
      <w:suff w:val="space"/>
      <w:lvlText w:val="5.%1"/>
      <w:lvlJc w:val="left"/>
      <w:pPr>
        <w:ind w:left="0" w:firstLine="482"/>
      </w:pPr>
      <w:rPr>
        <w:rFonts w:hint="default"/>
      </w:rPr>
    </w:lvl>
  </w:abstractNum>
  <w:abstractNum w:abstractNumId="3">
    <w:nsid w:val="56C4F262"/>
    <w:multiLevelType w:val="singleLevel"/>
    <w:tmpl w:val="56C4F262"/>
    <w:lvl w:ilvl="0" w:tentative="0">
      <w:start w:val="1"/>
      <w:numFmt w:val="decimal"/>
      <w:suff w:val="space"/>
      <w:lvlText w:val="4.%1"/>
      <w:lvlJc w:val="left"/>
      <w:pPr>
        <w:ind w:left="0" w:firstLine="482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5BB6"/>
    <w:rsid w:val="050928A9"/>
    <w:rsid w:val="079723FB"/>
    <w:rsid w:val="0BBC48D3"/>
    <w:rsid w:val="0FB3351E"/>
    <w:rsid w:val="103435D2"/>
    <w:rsid w:val="10675755"/>
    <w:rsid w:val="125921AD"/>
    <w:rsid w:val="19155C1B"/>
    <w:rsid w:val="191C4C03"/>
    <w:rsid w:val="1D1463AF"/>
    <w:rsid w:val="20243BCC"/>
    <w:rsid w:val="20DF30E6"/>
    <w:rsid w:val="2487585F"/>
    <w:rsid w:val="276458D2"/>
    <w:rsid w:val="2D406315"/>
    <w:rsid w:val="3555351F"/>
    <w:rsid w:val="36851BE2"/>
    <w:rsid w:val="37DF3574"/>
    <w:rsid w:val="38A44724"/>
    <w:rsid w:val="3C7A4FBF"/>
    <w:rsid w:val="438D657A"/>
    <w:rsid w:val="4A7D2EA4"/>
    <w:rsid w:val="4F610BB2"/>
    <w:rsid w:val="52F540F8"/>
    <w:rsid w:val="651F45B8"/>
    <w:rsid w:val="6A9A31A7"/>
    <w:rsid w:val="6D686AB5"/>
    <w:rsid w:val="6E3D27C7"/>
    <w:rsid w:val="71D37C73"/>
    <w:rsid w:val="744877CF"/>
    <w:rsid w:val="79A90D10"/>
    <w:rsid w:val="7C7967D9"/>
    <w:rsid w:val="7CB65C1E"/>
    <w:rsid w:val="7E47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SimSun" w:cs="Times New Roman"/>
      <w:kern w:val="2"/>
      <w:sz w:val="24"/>
      <w:szCs w:val="24"/>
      <w:lang w:bidi="ar-SA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styleId="15">
    <w:name w:val="Normal (Web)"/>
    <w:basedOn w:val="1"/>
    <w:uiPriority w:val="0"/>
    <w:rPr>
      <w:sz w:val="24"/>
    </w:rPr>
  </w:style>
  <w:style w:type="paragraph" w:styleId="16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622</Words>
  <Characters>3467</Characters>
  <Lines>0</Lines>
  <Paragraphs>0</Paragraphs>
  <TotalTime>26</TotalTime>
  <ScaleCrop>false</ScaleCrop>
  <LinksUpToDate>false</LinksUpToDate>
  <CharactersWithSpaces>3950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2026-05-19T01:39:00Z</dcterms:created>
  <dc:creator>pc</dc:creator>
  <cp:lastModifiedBy>Виктор</cp:lastModifiedBy>
  <dcterms:modified xsi:type="dcterms:W3CDTF">2026-05-19T05:33:59Z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eyJoZGlkIjoiOWZhZWEwZWZmZTQ3NzkzZGM0NjFiNTFiZjc0NmI0Y2EifQ==</vt:lpwstr>
  </property>
  <property fmtid="{D5CDD505-2E9C-101B-9397-08002B2CF9AE}" pid="4" name="ICV">
    <vt:lpwstr>7739077C6CAA43C08A9497B842ED8B52_12</vt:lpwstr>
  </property>
</Properties>
</file>