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04BDA33" w14:textId="05455168" w:rsidR="00DE7B49" w:rsidRPr="00E027B5" w:rsidRDefault="00000000">
      <w:pPr>
        <w:pStyle w:val="1"/>
        <w:spacing w:before="200" w:beforeAutospacing="0" w:after="200" w:afterAutospacing="0"/>
        <w:jc w:val="center"/>
        <w:rPr>
          <w:rFonts w:ascii="Times New Roman" w:eastAsia="Microsoft YaHei" w:hAnsi="Times New Roman" w:hint="default"/>
          <w:b w:val="0"/>
          <w:sz w:val="32"/>
          <w:lang w:val="ru-RU"/>
        </w:rPr>
      </w:pPr>
      <w:r>
        <w:rPr>
          <w:rFonts w:ascii="Times New Roman" w:eastAsia="Microsoft YaHei" w:hAnsi="Times New Roman" w:hint="default"/>
          <w:b w:val="0"/>
          <w:sz w:val="32"/>
        </w:rPr>
        <w:t>🌬️</w:t>
      </w:r>
      <w:r w:rsidRPr="00E027B5">
        <w:rPr>
          <w:rFonts w:ascii="Times New Roman" w:eastAsia="Microsoft YaHei" w:hAnsi="Times New Roman" w:hint="default"/>
          <w:b w:val="0"/>
          <w:sz w:val="32"/>
          <w:lang w:val="ru-RU"/>
        </w:rPr>
        <w:t xml:space="preserve"> Опросный лист для подбора промышленного сушильного оборудования</w:t>
      </w:r>
      <w:r w:rsidR="00E027B5">
        <w:rPr>
          <w:rFonts w:ascii="Times New Roman" w:eastAsia="Microsoft YaHei" w:hAnsi="Times New Roman" w:hint="default"/>
          <w:b w:val="0"/>
          <w:sz w:val="32"/>
          <w:lang w:val="ru-RU"/>
        </w:rPr>
        <w:t xml:space="preserve"> от </w:t>
      </w:r>
      <w:hyperlink r:id="rId6" w:history="1">
        <w:r w:rsidR="00E027B5" w:rsidRPr="00FD607F">
          <w:rPr>
            <w:rStyle w:val="a8"/>
            <w:rFonts w:ascii="Times New Roman" w:eastAsia="Microsoft YaHei" w:hAnsi="Times New Roman"/>
            <w:b w:val="0"/>
            <w:sz w:val="32"/>
            <w:lang w:val="ru-RU"/>
          </w:rPr>
          <w:t>https://vortexair.ru/</w:t>
        </w:r>
      </w:hyperlink>
    </w:p>
    <w:p w14:paraId="6DE414C5" w14:textId="77777777" w:rsidR="00E027B5" w:rsidRPr="00E027B5" w:rsidRDefault="00E027B5" w:rsidP="00E027B5">
      <w:pPr>
        <w:rPr>
          <w:lang w:val="ru-RU"/>
        </w:rPr>
      </w:pPr>
    </w:p>
    <w:p w14:paraId="547A5587" w14:textId="77777777" w:rsidR="00E027B5" w:rsidRPr="00E027B5" w:rsidRDefault="00E027B5" w:rsidP="00E027B5">
      <w:pPr>
        <w:rPr>
          <w:lang w:val="ru-RU"/>
        </w:rPr>
      </w:pPr>
    </w:p>
    <w:p w14:paraId="1415655B" w14:textId="77777777" w:rsidR="00DE7B49" w:rsidRPr="00E027B5" w:rsidRDefault="00000000">
      <w:pPr>
        <w:pBdr>
          <w:left w:val="single" w:sz="24" w:space="13" w:color="2B7BE4"/>
        </w:pBdr>
        <w:shd w:val="clear" w:color="auto" w:fill="F0F4FA"/>
        <w:spacing w:line="360" w:lineRule="auto"/>
        <w:ind w:firstLineChars="200" w:firstLine="482"/>
        <w:rPr>
          <w:rFonts w:ascii="Times New Roman" w:hAnsi="Times New Roman"/>
          <w:shd w:val="clear" w:color="auto" w:fill="F0F4FA"/>
          <w:lang w:val="ru-RU"/>
        </w:rPr>
      </w:pPr>
      <w:proofErr w:type="spellStart"/>
      <w:r>
        <w:rPr>
          <w:rStyle w:val="a6"/>
          <w:rFonts w:ascii="Times New Roman" w:hAnsi="Times New Roman"/>
          <w:shd w:val="clear" w:color="auto" w:fill="F0F4FA"/>
        </w:rPr>
        <w:t>vortexair</w:t>
      </w:r>
      <w:proofErr w:type="spellEnd"/>
      <w:r w:rsidRPr="00E027B5">
        <w:rPr>
          <w:rFonts w:ascii="Times New Roman" w:hAnsi="Times New Roman"/>
          <w:shd w:val="clear" w:color="auto" w:fill="F0F4FA"/>
          <w:lang w:val="ru-RU"/>
        </w:rPr>
        <w:t xml:space="preserve"> </w:t>
      </w:r>
      <w:r w:rsidRPr="00E027B5">
        <w:rPr>
          <w:rFonts w:ascii="Times New Roman" w:hAnsi="Times New Roman"/>
          <w:shd w:val="clear" w:color="auto" w:fill="F0F4FA"/>
          <w:lang w:val="ru-RU"/>
        </w:rPr>
        <w:t>｜</w:t>
      </w:r>
      <w:r w:rsidRPr="00E027B5">
        <w:rPr>
          <w:rFonts w:ascii="Times New Roman" w:hAnsi="Times New Roman"/>
          <w:shd w:val="clear" w:color="auto" w:fill="F0F4FA"/>
          <w:lang w:val="ru-RU"/>
        </w:rPr>
        <w:t xml:space="preserve"> Данный опросный лист предназначен для сбора технических требований к промышленным сушильным системам — </w:t>
      </w:r>
      <w:r w:rsidRPr="00E027B5">
        <w:rPr>
          <w:rStyle w:val="a6"/>
          <w:rFonts w:ascii="Times New Roman" w:hAnsi="Times New Roman"/>
          <w:shd w:val="clear" w:color="auto" w:fill="F0F4FA"/>
          <w:lang w:val="ru-RU"/>
        </w:rPr>
        <w:t>воздушным ножам, центрифугам, туннельным сушилкам, ИК-сушилкам, сушильным камерам</w:t>
      </w:r>
      <w:r w:rsidRPr="00E027B5">
        <w:rPr>
          <w:rFonts w:ascii="Times New Roman" w:hAnsi="Times New Roman"/>
          <w:shd w:val="clear" w:color="auto" w:fill="F0F4FA"/>
          <w:lang w:val="ru-RU"/>
        </w:rPr>
        <w:t xml:space="preserve"> и другому оборудованию для удаления влаги с поверхности или из объёма продукции.</w:t>
      </w:r>
    </w:p>
    <w:p w14:paraId="102CEDE0" w14:textId="77777777" w:rsidR="00DE7B49" w:rsidRPr="00E027B5" w:rsidRDefault="00DE7B49">
      <w:pPr>
        <w:pBdr>
          <w:left w:val="single" w:sz="24" w:space="13" w:color="2B7BE4"/>
        </w:pBdr>
        <w:shd w:val="clear" w:color="auto" w:fill="F0F4FA"/>
        <w:spacing w:line="360" w:lineRule="auto"/>
        <w:ind w:firstLineChars="200" w:firstLine="480"/>
        <w:rPr>
          <w:rFonts w:ascii="Times New Roman" w:hAnsi="Times New Roman"/>
          <w:shd w:val="clear" w:color="auto" w:fill="F0F4FA"/>
          <w:lang w:val="ru-RU"/>
        </w:rPr>
      </w:pPr>
    </w:p>
    <w:p w14:paraId="226CC148" w14:textId="77777777" w:rsidR="00DE7B49" w:rsidRPr="00E027B5" w:rsidRDefault="00000000">
      <w:pPr>
        <w:pBdr>
          <w:left w:val="single" w:sz="24" w:space="13" w:color="2B7BE4"/>
        </w:pBdr>
        <w:shd w:val="clear" w:color="auto" w:fill="F0F4FA"/>
        <w:spacing w:line="360" w:lineRule="auto"/>
        <w:ind w:firstLineChars="200" w:firstLine="482"/>
        <w:rPr>
          <w:rFonts w:ascii="Times New Roman" w:hAnsi="Times New Roman"/>
          <w:shd w:val="clear" w:color="auto" w:fill="F0F4FA"/>
          <w:lang w:val="ru-RU"/>
        </w:rPr>
      </w:pPr>
      <w:r>
        <w:rPr>
          <w:rStyle w:val="a6"/>
          <w:rFonts w:ascii="Times New Roman" w:hAnsi="Times New Roman"/>
          <w:shd w:val="clear" w:color="auto" w:fill="F0F4FA"/>
        </w:rPr>
        <w:t>📍</w:t>
      </w:r>
      <w:r w:rsidRPr="00E027B5">
        <w:rPr>
          <w:rStyle w:val="a6"/>
          <w:rFonts w:ascii="Times New Roman" w:hAnsi="Times New Roman"/>
          <w:shd w:val="clear" w:color="auto" w:fill="F0F4FA"/>
          <w:lang w:val="ru-RU"/>
        </w:rPr>
        <w:t xml:space="preserve"> Области применения:</w:t>
      </w:r>
      <w:r w:rsidRPr="00E027B5">
        <w:rPr>
          <w:rFonts w:ascii="Times New Roman" w:hAnsi="Times New Roman"/>
          <w:shd w:val="clear" w:color="auto" w:fill="F0F4FA"/>
          <w:lang w:val="ru-RU"/>
        </w:rPr>
        <w:t xml:space="preserve"> сушка тары (бутылки, банки, ящики, контейнеры) после мойки; сушка овощей, фруктов, зелени, ягод; удаление влаги перед этикетированием, упаковкой, фасовкой; термоусадка этикеток; сушка в пищевой, фармацевтической, химической промышленности.</w:t>
      </w:r>
    </w:p>
    <w:p w14:paraId="48E0246C" w14:textId="77777777" w:rsidR="00DE7B49" w:rsidRPr="00E027B5" w:rsidRDefault="00DE7B49">
      <w:pPr>
        <w:pBdr>
          <w:left w:val="single" w:sz="24" w:space="13" w:color="2B7BE4"/>
        </w:pBdr>
        <w:shd w:val="clear" w:color="auto" w:fill="F0F4FA"/>
        <w:spacing w:line="360" w:lineRule="auto"/>
        <w:ind w:firstLineChars="200" w:firstLine="480"/>
        <w:rPr>
          <w:rFonts w:ascii="Times New Roman" w:hAnsi="Times New Roman"/>
          <w:shd w:val="clear" w:color="auto" w:fill="F0F4FA"/>
          <w:lang w:val="ru-RU"/>
        </w:rPr>
      </w:pPr>
    </w:p>
    <w:p w14:paraId="5F2D93D5" w14:textId="77777777" w:rsidR="00DE7B49" w:rsidRPr="00E027B5" w:rsidRDefault="00000000">
      <w:pPr>
        <w:pBdr>
          <w:left w:val="single" w:sz="24" w:space="13" w:color="2B7BE4"/>
        </w:pBdr>
        <w:shd w:val="clear" w:color="auto" w:fill="F0F4FA"/>
        <w:spacing w:line="360" w:lineRule="auto"/>
        <w:ind w:firstLineChars="200" w:firstLine="482"/>
        <w:rPr>
          <w:rFonts w:ascii="Times New Roman" w:hAnsi="Times New Roman"/>
          <w:lang w:val="ru-RU"/>
        </w:rPr>
      </w:pPr>
      <w:r>
        <w:rPr>
          <w:rStyle w:val="a6"/>
          <w:rFonts w:ascii="Times New Roman" w:hAnsi="Times New Roman"/>
          <w:shd w:val="clear" w:color="auto" w:fill="F0F4FA"/>
        </w:rPr>
        <w:t>💡</w:t>
      </w:r>
      <w:r w:rsidRPr="00E027B5">
        <w:rPr>
          <w:rStyle w:val="a6"/>
          <w:rFonts w:ascii="Times New Roman" w:hAnsi="Times New Roman"/>
          <w:shd w:val="clear" w:color="auto" w:fill="F0F4FA"/>
          <w:lang w:val="ru-RU"/>
        </w:rPr>
        <w:t xml:space="preserve"> Как заполнять:</w:t>
      </w:r>
      <w:r w:rsidRPr="00E027B5">
        <w:rPr>
          <w:rFonts w:ascii="Times New Roman" w:hAnsi="Times New Roman"/>
          <w:shd w:val="clear" w:color="auto" w:fill="F0F4FA"/>
          <w:lang w:val="ru-RU"/>
        </w:rPr>
        <w:t xml:space="preserve"> Для выбора варианта поставьте </w:t>
      </w:r>
      <w:r w:rsidRPr="00E027B5">
        <w:rPr>
          <w:rStyle w:val="a6"/>
          <w:rFonts w:ascii="Times New Roman" w:hAnsi="Times New Roman"/>
          <w:shd w:val="clear" w:color="auto" w:fill="F0F4FA"/>
          <w:lang w:val="ru-RU"/>
        </w:rPr>
        <w:t>«√»</w:t>
      </w:r>
      <w:r w:rsidRPr="00E027B5">
        <w:rPr>
          <w:rFonts w:ascii="Times New Roman" w:hAnsi="Times New Roman"/>
          <w:shd w:val="clear" w:color="auto" w:fill="F0F4FA"/>
          <w:lang w:val="ru-RU"/>
        </w:rPr>
        <w:t xml:space="preserve"> внутри квадратных скобок </w:t>
      </w:r>
      <w:r w:rsidRPr="00E027B5">
        <w:rPr>
          <w:rStyle w:val="a6"/>
          <w:rFonts w:ascii="Times New Roman" w:hAnsi="Times New Roman"/>
          <w:shd w:val="clear" w:color="auto" w:fill="F0F4FA"/>
          <w:lang w:val="ru-RU"/>
        </w:rPr>
        <w:t>[ ]</w:t>
      </w:r>
      <w:r w:rsidRPr="00E027B5">
        <w:rPr>
          <w:rFonts w:ascii="Times New Roman" w:hAnsi="Times New Roman"/>
          <w:shd w:val="clear" w:color="auto" w:fill="F0F4FA"/>
          <w:lang w:val="ru-RU"/>
        </w:rPr>
        <w:t xml:space="preserve"> (множественный выбор) или внутри круглых скобок </w:t>
      </w:r>
      <w:r w:rsidRPr="00E027B5">
        <w:rPr>
          <w:rStyle w:val="a6"/>
          <w:rFonts w:ascii="Times New Roman" w:hAnsi="Times New Roman"/>
          <w:shd w:val="clear" w:color="auto" w:fill="F0F4FA"/>
          <w:lang w:val="ru-RU"/>
        </w:rPr>
        <w:t>( )</w:t>
      </w:r>
      <w:r w:rsidRPr="00E027B5">
        <w:rPr>
          <w:rFonts w:ascii="Times New Roman" w:hAnsi="Times New Roman"/>
          <w:shd w:val="clear" w:color="auto" w:fill="F0F4FA"/>
          <w:lang w:val="ru-RU"/>
        </w:rPr>
        <w:t xml:space="preserve"> (одиночный выбор). Для заполнения числовых значений используйте подчёркнутые линии. </w:t>
      </w:r>
    </w:p>
    <w:p w14:paraId="1DABD12A" w14:textId="77777777" w:rsidR="00DE7B49" w:rsidRPr="00E027B5" w:rsidRDefault="00000000">
      <w:pPr>
        <w:spacing w:before="200" w:after="200"/>
        <w:outlineLvl w:val="0"/>
        <w:rPr>
          <w:rFonts w:ascii="Times New Roman" w:hAnsi="Times New Roman"/>
          <w:b/>
          <w:bCs/>
          <w:szCs w:val="30"/>
          <w:lang w:val="ru-RU"/>
        </w:rPr>
      </w:pPr>
      <w:r w:rsidRPr="00E027B5">
        <w:rPr>
          <w:rFonts w:ascii="Times New Roman" w:hAnsi="Times New Roman"/>
          <w:b/>
          <w:bCs/>
          <w:szCs w:val="30"/>
          <w:lang w:val="ru-RU"/>
        </w:rPr>
        <w:t>1 Информация о клиенте</w:t>
      </w:r>
    </w:p>
    <w:p w14:paraId="2AF5BD7B" w14:textId="77777777" w:rsidR="00DE7B49" w:rsidRPr="00E027B5" w:rsidRDefault="00000000">
      <w:pPr>
        <w:spacing w:line="360" w:lineRule="auto"/>
        <w:ind w:firstLineChars="200" w:firstLine="480"/>
        <w:rPr>
          <w:rFonts w:ascii="Times New Roman" w:hAnsi="Times New Roman"/>
          <w:i/>
          <w:iCs/>
          <w:szCs w:val="21"/>
          <w:lang w:val="ru-RU"/>
        </w:rPr>
      </w:pPr>
      <w:r w:rsidRPr="00E027B5">
        <w:rPr>
          <w:rStyle w:val="a7"/>
          <w:rFonts w:ascii="Times New Roman" w:hAnsi="Times New Roman"/>
          <w:iCs/>
          <w:szCs w:val="21"/>
          <w:lang w:val="ru-RU"/>
        </w:rPr>
        <w:t>Цель:</w:t>
      </w:r>
      <w:r w:rsidRPr="00E027B5">
        <w:rPr>
          <w:rFonts w:ascii="Times New Roman" w:hAnsi="Times New Roman"/>
          <w:i/>
          <w:iCs/>
          <w:szCs w:val="21"/>
          <w:lang w:val="ru-RU"/>
        </w:rPr>
        <w:t xml:space="preserve"> Регистрация данных о проекте и контактной информации.</w:t>
      </w:r>
    </w:p>
    <w:tbl>
      <w:tblPr>
        <w:tblW w:w="5000" w:type="pct"/>
        <w:tblBorders>
          <w:top w:val="single" w:sz="6" w:space="0" w:color="CCD7E6"/>
          <w:left w:val="single" w:sz="6" w:space="0" w:color="CCD7E6"/>
          <w:bottom w:val="single" w:sz="6" w:space="0" w:color="CCD7E6"/>
          <w:right w:val="single" w:sz="6" w:space="0" w:color="CCD7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"/>
        <w:gridCol w:w="2065"/>
        <w:gridCol w:w="5852"/>
      </w:tblGrid>
      <w:tr w:rsidR="00DE7B49" w14:paraId="700DD633" w14:textId="77777777">
        <w:trPr>
          <w:tblHeader/>
        </w:trPr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8F7E2F3" w14:textId="77777777" w:rsidR="00DE7B49" w:rsidRDefault="00000000">
            <w:pPr>
              <w:jc w:val="center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4DFEAF5" w14:textId="77777777" w:rsidR="00DE7B49" w:rsidRDefault="00000000">
            <w:pPr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Параметр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E5DFBCC" w14:textId="77777777" w:rsidR="00DE7B49" w:rsidRDefault="00000000">
            <w:pP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  <w:proofErr w:type="spellEnd"/>
          </w:p>
        </w:tc>
      </w:tr>
      <w:tr w:rsidR="00DE7B49" w14:paraId="5222D50C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9FDD3C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1.1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AE886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Полное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наименование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компании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287707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:rsidR="00DE7B49" w14:paraId="05895B33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827C939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1.2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E69DACB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Название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проекта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88FCAAB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:rsidR="00DE7B49" w14:paraId="7DC4ED27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A0B318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1.3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4FF17B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Место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реализации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866DC5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:rsidR="00DE7B49" w14:paraId="53EEC82E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8CE400E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1.4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369882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Контактное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лицо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8456461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:rsidR="00DE7B49" w14:paraId="4A7E9624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4163916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1.5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25E582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Должность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C867C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:rsidR="00DE7B49" w14:paraId="213277E8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14BE1A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1.6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7A29364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Телефон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AC7E16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:rsidR="00DE7B49" w14:paraId="3D890E80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3F01E1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lastRenderedPageBreak/>
              <w:t>1.7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A9FEA5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E-mail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33875E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</w:tbl>
    <w:p w14:paraId="213BE3C4" w14:textId="77777777" w:rsidR="00DE7B49" w:rsidRDefault="00000000">
      <w:pPr>
        <w:spacing w:before="200" w:after="200"/>
        <w:outlineLvl w:val="0"/>
        <w:rPr>
          <w:rFonts w:ascii="Times New Roman" w:hAnsi="Times New Roman"/>
          <w:b/>
          <w:bCs/>
          <w:szCs w:val="30"/>
        </w:rPr>
      </w:pPr>
      <w:r>
        <w:rPr>
          <w:rFonts w:ascii="Times New Roman" w:hAnsi="Times New Roman"/>
          <w:b/>
          <w:bCs/>
          <w:szCs w:val="30"/>
        </w:rPr>
        <w:t xml:space="preserve">2 </w:t>
      </w:r>
      <w:proofErr w:type="spellStart"/>
      <w:r>
        <w:rPr>
          <w:rFonts w:ascii="Times New Roman" w:hAnsi="Times New Roman"/>
          <w:b/>
          <w:bCs/>
          <w:szCs w:val="30"/>
        </w:rPr>
        <w:t>Основные</w:t>
      </w:r>
      <w:proofErr w:type="spellEnd"/>
      <w:r>
        <w:rPr>
          <w:rFonts w:ascii="Times New Roman" w:hAnsi="Times New Roman"/>
          <w:b/>
          <w:bCs/>
          <w:szCs w:val="30"/>
        </w:rPr>
        <w:t xml:space="preserve"> </w:t>
      </w:r>
      <w:proofErr w:type="spellStart"/>
      <w:r>
        <w:rPr>
          <w:rFonts w:ascii="Times New Roman" w:hAnsi="Times New Roman"/>
          <w:b/>
          <w:bCs/>
          <w:szCs w:val="30"/>
        </w:rPr>
        <w:t>параметры</w:t>
      </w:r>
      <w:proofErr w:type="spellEnd"/>
      <w:r>
        <w:rPr>
          <w:rFonts w:ascii="Times New Roman" w:hAnsi="Times New Roman"/>
          <w:b/>
          <w:bCs/>
          <w:szCs w:val="30"/>
        </w:rPr>
        <w:t xml:space="preserve"> </w:t>
      </w:r>
      <w:proofErr w:type="spellStart"/>
      <w:r>
        <w:rPr>
          <w:rFonts w:ascii="Times New Roman" w:hAnsi="Times New Roman"/>
          <w:b/>
          <w:bCs/>
          <w:szCs w:val="30"/>
        </w:rPr>
        <w:t>объекта</w:t>
      </w:r>
      <w:proofErr w:type="spellEnd"/>
      <w:r>
        <w:rPr>
          <w:rFonts w:ascii="Times New Roman" w:hAnsi="Times New Roman"/>
          <w:b/>
          <w:bCs/>
          <w:szCs w:val="30"/>
        </w:rPr>
        <w:t xml:space="preserve"> </w:t>
      </w:r>
      <w:proofErr w:type="spellStart"/>
      <w:r>
        <w:rPr>
          <w:rFonts w:ascii="Times New Roman" w:hAnsi="Times New Roman"/>
          <w:b/>
          <w:bCs/>
          <w:szCs w:val="30"/>
        </w:rPr>
        <w:t>сушки</w:t>
      </w:r>
      <w:proofErr w:type="spellEnd"/>
    </w:p>
    <w:p w14:paraId="007B748E" w14:textId="77777777" w:rsidR="00DE7B49" w:rsidRDefault="00000000">
      <w:pPr>
        <w:spacing w:line="360" w:lineRule="auto"/>
        <w:ind w:firstLineChars="200" w:firstLine="480"/>
        <w:rPr>
          <w:rFonts w:ascii="Times New Roman" w:hAnsi="Times New Roman"/>
          <w:i/>
          <w:iCs/>
          <w:szCs w:val="21"/>
        </w:rPr>
      </w:pPr>
      <w:r w:rsidRPr="00E027B5">
        <w:rPr>
          <w:rStyle w:val="a7"/>
          <w:rFonts w:ascii="Times New Roman" w:hAnsi="Times New Roman"/>
          <w:iCs/>
          <w:szCs w:val="21"/>
          <w:lang w:val="ru-RU"/>
        </w:rPr>
        <w:t>Цель:</w:t>
      </w:r>
      <w:r w:rsidRPr="00E027B5">
        <w:rPr>
          <w:rFonts w:ascii="Times New Roman" w:hAnsi="Times New Roman"/>
          <w:i/>
          <w:iCs/>
          <w:szCs w:val="21"/>
          <w:lang w:val="ru-RU"/>
        </w:rPr>
        <w:t xml:space="preserve"> Сбор данных о продукте или таре для подбора оптимального типа сушильного оборудования. </w:t>
      </w:r>
      <w:r>
        <w:rPr>
          <w:rFonts w:ascii="Times New Roman" w:hAnsi="Times New Roman"/>
          <w:i/>
          <w:iCs/>
          <w:szCs w:val="21"/>
        </w:rPr>
        <w:t xml:space="preserve">★ </w:t>
      </w:r>
      <w:proofErr w:type="spellStart"/>
      <w:r>
        <w:rPr>
          <w:rFonts w:ascii="Times New Roman" w:hAnsi="Times New Roman"/>
          <w:i/>
          <w:iCs/>
          <w:szCs w:val="21"/>
        </w:rPr>
        <w:t>Особое</w:t>
      </w:r>
      <w:proofErr w:type="spellEnd"/>
      <w:r>
        <w:rPr>
          <w:rFonts w:ascii="Times New Roman" w:hAnsi="Times New Roman"/>
          <w:i/>
          <w:iCs/>
          <w:szCs w:val="21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1"/>
        </w:rPr>
        <w:t>внимание</w:t>
      </w:r>
      <w:proofErr w:type="spellEnd"/>
      <w:r>
        <w:rPr>
          <w:rFonts w:ascii="Times New Roman" w:hAnsi="Times New Roman"/>
          <w:i/>
          <w:iCs/>
          <w:szCs w:val="21"/>
        </w:rPr>
        <w:t xml:space="preserve"> – </w:t>
      </w:r>
      <w:proofErr w:type="spellStart"/>
      <w:r>
        <w:rPr>
          <w:rFonts w:ascii="Times New Roman" w:hAnsi="Times New Roman"/>
          <w:i/>
          <w:iCs/>
          <w:szCs w:val="21"/>
        </w:rPr>
        <w:t>пункт</w:t>
      </w:r>
      <w:proofErr w:type="spellEnd"/>
      <w:r>
        <w:rPr>
          <w:rFonts w:ascii="Times New Roman" w:hAnsi="Times New Roman"/>
          <w:i/>
          <w:iCs/>
          <w:szCs w:val="21"/>
        </w:rPr>
        <w:t xml:space="preserve"> 2.15 «</w:t>
      </w:r>
      <w:proofErr w:type="spellStart"/>
      <w:r>
        <w:rPr>
          <w:rFonts w:ascii="Times New Roman" w:hAnsi="Times New Roman"/>
          <w:i/>
          <w:iCs/>
          <w:szCs w:val="21"/>
        </w:rPr>
        <w:t>Технологическое</w:t>
      </w:r>
      <w:proofErr w:type="spellEnd"/>
      <w:r>
        <w:rPr>
          <w:rFonts w:ascii="Times New Roman" w:hAnsi="Times New Roman"/>
          <w:i/>
          <w:iCs/>
          <w:szCs w:val="21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1"/>
        </w:rPr>
        <w:t>применение</w:t>
      </w:r>
      <w:proofErr w:type="spellEnd"/>
      <w:r>
        <w:rPr>
          <w:rFonts w:ascii="Times New Roman" w:hAnsi="Times New Roman"/>
          <w:i/>
          <w:iCs/>
          <w:szCs w:val="21"/>
        </w:rPr>
        <w:t>».</w:t>
      </w:r>
    </w:p>
    <w:tbl>
      <w:tblPr>
        <w:tblW w:w="5000" w:type="pct"/>
        <w:tblBorders>
          <w:top w:val="single" w:sz="6" w:space="0" w:color="CCD7E6"/>
          <w:left w:val="single" w:sz="6" w:space="0" w:color="CCD7E6"/>
          <w:bottom w:val="single" w:sz="6" w:space="0" w:color="CCD7E6"/>
          <w:right w:val="single" w:sz="6" w:space="0" w:color="CCD7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2125"/>
        <w:gridCol w:w="5813"/>
      </w:tblGrid>
      <w:tr w:rsidR="00DE7B49" w14:paraId="465E2B7B" w14:textId="77777777">
        <w:trPr>
          <w:tblHeader/>
        </w:trPr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FDFE631" w14:textId="77777777" w:rsidR="00DE7B49" w:rsidRDefault="00000000">
            <w:pPr>
              <w:jc w:val="center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184E619" w14:textId="77777777" w:rsidR="00DE7B49" w:rsidRDefault="00000000">
            <w:pPr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Параметр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5DA455E" w14:textId="77777777" w:rsidR="00DE7B49" w:rsidRDefault="00000000">
            <w:pP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  <w:proofErr w:type="spellEnd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 xml:space="preserve"> / </w:t>
            </w: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пояснение</w:t>
            </w:r>
            <w:proofErr w:type="spellEnd"/>
          </w:p>
        </w:tc>
      </w:tr>
      <w:tr w:rsidR="00DE7B49" w14:paraId="1AF63AFF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912B9C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ABBAD48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Тип сушильного оборудования (можно несколько)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FDA8878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□ Воздушные ножи (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Air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Knife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Центрифуга (горизонтальная/вертикальная)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Туннельная сушилка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Сушильная камера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Инфракрасная (ИК) сушилка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Конвейерная сушилка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Барабанная сушилка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Ленточная сушилка</w:t>
            </w:r>
          </w:p>
          <w:p w14:paraId="6319CF13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Другой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тип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</w:p>
        </w:tc>
      </w:tr>
      <w:tr w:rsidR="00DE7B49" w14:paraId="5CF3CFB1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8BE6C08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6988F70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Уровень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комплектации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один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вариант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C25A81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Практичный (без ЧРП, постоянная скорость)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Стандартный (с ЧРП, китайские компоненты)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Международный (с ЧРП, мировые бренды)</w:t>
            </w:r>
          </w:p>
          <w:p w14:paraId="5FFF3B4B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Другие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требования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</w:p>
        </w:tc>
      </w:tr>
      <w:tr w:rsidR="00DE7B49" w:rsidRPr="00E027B5" w14:paraId="6099AC7F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B3DECA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36F9DF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Объект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сушки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/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материал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081F49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       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Style w:val="hint1"/>
                <w:rFonts w:ascii="Times New Roman" w:eastAsia="Segoe UI" w:hAnsi="Times New Roman"/>
                <w:lang w:val="ru-RU"/>
              </w:rPr>
              <w:t>Пример: ПЭТ-бутылки, стеклянные банки, пластиковые ящики, нарезанные овощи, листовая зелень, ягоды, мясные полуфабрикаты</w:t>
            </w:r>
          </w:p>
        </w:tc>
      </w:tr>
      <w:tr w:rsidR="00DE7B49" w:rsidRPr="00E027B5" w14:paraId="0953D68C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E8F1D9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42A5EE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Габариты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объекта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0ED169A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Длина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мм | Ширина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мм | Высота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мм | Диаметр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мм</w:t>
            </w:r>
          </w:p>
        </w:tc>
      </w:tr>
      <w:tr w:rsidR="00DE7B49" w:rsidRPr="00E027B5" w14:paraId="6527401A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58712CF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2.5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A9D002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Вес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одного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изделия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6C76872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кг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(для сыпучих – насыпная плотность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кг/м³)</w:t>
            </w:r>
          </w:p>
        </w:tc>
      </w:tr>
      <w:tr w:rsidR="00DE7B49" w:rsidRPr="00E027B5" w14:paraId="6527D9E3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7EFE81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2.6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B8E75FC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Материал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объекта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B22419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Style w:val="hint1"/>
                <w:rFonts w:ascii="Times New Roman" w:eastAsia="Segoe UI" w:hAnsi="Times New Roman"/>
                <w:lang w:val="ru-RU"/>
              </w:rPr>
              <w:t>Пример: стекло, ПЭТ, полипропилен, металл, органический продукт</w:t>
            </w:r>
          </w:p>
        </w:tc>
      </w:tr>
      <w:tr w:rsidR="00DE7B49" w14:paraId="59AF97D2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9E13A3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2.7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654F2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Форма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/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состояние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57F45D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Плоский/листовой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Цилиндрический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Бутылки/банки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Ящики/контейнеры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Неправильная форма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Сыпучий материал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Листовой (салат, зелень)</w:t>
            </w:r>
          </w:p>
          <w:p w14:paraId="1EFAD368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</w:p>
        </w:tc>
      </w:tr>
      <w:tr w:rsidR="00DE7B49" w14:paraId="1CD2F4A0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3245BF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2.8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2CE3B8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Начальная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влажность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сушки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8DD23B4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%  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поверхностная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влага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/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общая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влажность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</w:tr>
      <w:tr w:rsidR="00DE7B49" w:rsidRPr="00E027B5" w14:paraId="6A1CD50F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8C056BF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2.9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0C1223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Требуемая остаточная влажность (после сушки)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C16C88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≤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%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r w:rsidRPr="00E027B5">
              <w:rPr>
                <w:rStyle w:val="hint1"/>
                <w:rFonts w:ascii="Times New Roman" w:eastAsia="Segoe UI" w:hAnsi="Times New Roman"/>
                <w:lang w:val="ru-RU"/>
              </w:rPr>
              <w:t>Например: ≤0,1% для этикетирования бутылок[</w:t>
            </w:r>
            <w:r>
              <w:rPr>
                <w:rStyle w:val="hint1"/>
                <w:rFonts w:ascii="Times New Roman" w:eastAsia="Segoe UI" w:hAnsi="Times New Roman"/>
              </w:rPr>
              <w:t>reference</w:t>
            </w:r>
            <w:r w:rsidRPr="00E027B5">
              <w:rPr>
                <w:rStyle w:val="hint1"/>
                <w:rFonts w:ascii="Times New Roman" w:eastAsia="Segoe UI" w:hAnsi="Times New Roman"/>
                <w:lang w:val="ru-RU"/>
              </w:rPr>
              <w:t>:5]; ≤5% для сушёных овощей/фруктов</w:t>
            </w:r>
          </w:p>
        </w:tc>
      </w:tr>
      <w:tr w:rsidR="00DE7B49" w:rsidRPr="00E027B5" w14:paraId="16DB451A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B97958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2.10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5711E6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Требуемая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производительность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58BD1A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proofErr w:type="spellStart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шт</w:t>
            </w:r>
            <w:proofErr w:type="spellEnd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/час или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кг/час</w:t>
            </w:r>
          </w:p>
        </w:tc>
      </w:tr>
      <w:tr w:rsidR="00DE7B49" w:rsidRPr="00E027B5" w14:paraId="77D7E0AD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951F5D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lastRenderedPageBreak/>
              <w:t>2.11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E1E582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Температура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сушки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воздуха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/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поверхности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BA74C0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°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C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r w:rsidRPr="00E027B5">
              <w:rPr>
                <w:rStyle w:val="hint1"/>
                <w:rFonts w:ascii="Times New Roman" w:eastAsia="Segoe UI" w:hAnsi="Times New Roman"/>
                <w:lang w:val="ru-RU"/>
              </w:rPr>
              <w:t>Обычно 30–120 °</w:t>
            </w:r>
            <w:r>
              <w:rPr>
                <w:rStyle w:val="hint1"/>
                <w:rFonts w:ascii="Times New Roman" w:eastAsia="Segoe UI" w:hAnsi="Times New Roman"/>
              </w:rPr>
              <w:t>C</w:t>
            </w:r>
            <w:r w:rsidRPr="00E027B5">
              <w:rPr>
                <w:rStyle w:val="hint1"/>
                <w:rFonts w:ascii="Times New Roman" w:eastAsia="Segoe UI" w:hAnsi="Times New Roman"/>
                <w:lang w:val="ru-RU"/>
              </w:rPr>
              <w:t xml:space="preserve"> для воздушных ножей; до 200 °</w:t>
            </w:r>
            <w:r>
              <w:rPr>
                <w:rStyle w:val="hint1"/>
                <w:rFonts w:ascii="Times New Roman" w:eastAsia="Segoe UI" w:hAnsi="Times New Roman"/>
              </w:rPr>
              <w:t>C</w:t>
            </w:r>
            <w:r w:rsidRPr="00E027B5">
              <w:rPr>
                <w:rStyle w:val="hint1"/>
                <w:rFonts w:ascii="Times New Roman" w:eastAsia="Segoe UI" w:hAnsi="Times New Roman"/>
                <w:lang w:val="ru-RU"/>
              </w:rPr>
              <w:t xml:space="preserve"> для ИК-сушилок; низкие температуры для термочувствительных продуктов</w:t>
            </w:r>
          </w:p>
        </w:tc>
      </w:tr>
      <w:tr w:rsidR="00DE7B49" w14:paraId="1E5A3CE1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E96537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2.12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43F7D5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Допустимое время сушки за цикл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CD09AD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сек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/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мин</w:t>
            </w:r>
            <w:proofErr w:type="spellEnd"/>
          </w:p>
        </w:tc>
      </w:tr>
      <w:tr w:rsidR="00DE7B49" w:rsidRPr="00E027B5" w14:paraId="56CCCAC1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64E307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2.13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EB13D7D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Способ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подвода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тепла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A8D09F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Конвективный (горячий воздух)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</w:t>
            </w:r>
            <w:proofErr w:type="spellStart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Кондуктивный</w:t>
            </w:r>
            <w:proofErr w:type="spellEnd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(контактный)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Инфракрасный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Сублимационный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Комбинированный</w:t>
            </w:r>
          </w:p>
        </w:tc>
      </w:tr>
      <w:tr w:rsidR="00DE7B49" w:rsidRPr="00E027B5" w14:paraId="39FBD303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0B84B2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2.14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0A3DB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Наличие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предшествующей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мойки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86D36D6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Да, объект поступает после мойки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Нет, сушка без предварительной мойки</w:t>
            </w:r>
          </w:p>
        </w:tc>
      </w:tr>
      <w:tr w:rsidR="00DE7B49" w:rsidRPr="00E027B5" w14:paraId="3A61BB08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02AE81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2.15 ★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3C9EE97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Технологическое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применение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/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назначение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обязательно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E5024A9" w14:textId="77777777" w:rsidR="00DE7B49" w:rsidRPr="00E027B5" w:rsidRDefault="00000000">
            <w:pPr>
              <w:textAlignment w:val="top"/>
              <w:rPr>
                <w:rStyle w:val="a6"/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Style w:val="a6"/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Сушка тары и упаковки:</w:t>
            </w:r>
          </w:p>
          <w:p w14:paraId="3E85C29F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Сушка перед этикетированием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перед термоусадкой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перед упаковкой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после мойки (бутылки, банки, ящики)</w:t>
            </w:r>
          </w:p>
          <w:p w14:paraId="680683CA" w14:textId="77777777" w:rsidR="00DE7B49" w:rsidRPr="00E027B5" w:rsidRDefault="00DE7B49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</w:p>
          <w:p w14:paraId="4C7B62D1" w14:textId="77777777" w:rsidR="00DE7B49" w:rsidRPr="00E027B5" w:rsidRDefault="00000000">
            <w:pPr>
              <w:textAlignment w:val="top"/>
              <w:rPr>
                <w:rStyle w:val="a6"/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Style w:val="a6"/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Сушка пищевых продуктов:</w:t>
            </w:r>
          </w:p>
          <w:p w14:paraId="1803AC67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Сушка овощей (картофель, морковь, лук)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фруктов (яблоки, груши, цитрусовые)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ягод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зелени (укроп, петрушка, салат, шпинат)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мяса/рыбы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перед заморозкой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перед фасовкой</w:t>
            </w:r>
          </w:p>
          <w:p w14:paraId="62EB9C7D" w14:textId="77777777" w:rsidR="00DE7B49" w:rsidRPr="00E027B5" w:rsidRDefault="00DE7B49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</w:p>
          <w:p w14:paraId="4A94B150" w14:textId="77777777" w:rsidR="00DE7B49" w:rsidRPr="00E027B5" w:rsidRDefault="00000000">
            <w:pPr>
              <w:textAlignment w:val="top"/>
              <w:rPr>
                <w:rStyle w:val="a6"/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Style w:val="a6"/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Другие применения:</w:t>
            </w:r>
          </w:p>
          <w:p w14:paraId="47A6D17D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Удаление влаги с поверхностей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после окраски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в фармацевтике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Сушка в химической промышленности</w:t>
            </w:r>
          </w:p>
          <w:p w14:paraId="703D7EB8" w14:textId="77777777" w:rsidR="00DE7B49" w:rsidRPr="00E027B5" w:rsidRDefault="00000000">
            <w:pPr>
              <w:textAlignment w:val="top"/>
              <w:rPr>
                <w:rStyle w:val="underline3"/>
                <w:rFonts w:ascii="Times New Roman" w:hAnsi="Times New Roman"/>
                <w:color w:val="1E2B3A"/>
                <w:sz w:val="21"/>
                <w:szCs w:val="21"/>
                <w:u w:val="single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□ Другое: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    </w:t>
            </w:r>
          </w:p>
          <w:p w14:paraId="35C57B1B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Style w:val="hint1"/>
                <w:rFonts w:ascii="Times New Roman" w:eastAsia="Segoe UI" w:hAnsi="Times New Roman"/>
                <w:lang w:val="ru-RU"/>
              </w:rPr>
              <w:t>★ Например: «Сушка ПЭТ-бутылок перед нанесением этикетки после мойки» или «Сушка нарезанного картофеля перед упаковкой»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</w:p>
        </w:tc>
      </w:tr>
    </w:tbl>
    <w:p w14:paraId="7B60E654" w14:textId="77777777" w:rsidR="00DE7B49" w:rsidRPr="00E027B5" w:rsidRDefault="00000000">
      <w:pPr>
        <w:spacing w:before="200" w:after="200"/>
        <w:outlineLvl w:val="0"/>
        <w:rPr>
          <w:rFonts w:ascii="Times New Roman" w:hAnsi="Times New Roman"/>
          <w:b/>
          <w:bCs/>
          <w:szCs w:val="30"/>
          <w:lang w:val="ru-RU"/>
        </w:rPr>
      </w:pPr>
      <w:r w:rsidRPr="00E027B5">
        <w:rPr>
          <w:rFonts w:ascii="Times New Roman" w:hAnsi="Times New Roman"/>
          <w:b/>
          <w:bCs/>
          <w:szCs w:val="30"/>
          <w:lang w:val="ru-RU"/>
        </w:rPr>
        <w:t>3 Параметры окружающей среды</w:t>
      </w:r>
    </w:p>
    <w:p w14:paraId="3D87B014" w14:textId="77777777" w:rsidR="00DE7B49" w:rsidRPr="00E027B5" w:rsidRDefault="00000000">
      <w:pPr>
        <w:spacing w:line="360" w:lineRule="auto"/>
        <w:ind w:firstLineChars="200" w:firstLine="480"/>
        <w:rPr>
          <w:rFonts w:ascii="Times New Roman" w:hAnsi="Times New Roman"/>
          <w:i/>
          <w:iCs/>
          <w:szCs w:val="21"/>
          <w:lang w:val="ru-RU"/>
        </w:rPr>
      </w:pPr>
      <w:r w:rsidRPr="00E027B5">
        <w:rPr>
          <w:rStyle w:val="a7"/>
          <w:rFonts w:ascii="Times New Roman" w:hAnsi="Times New Roman"/>
          <w:iCs/>
          <w:szCs w:val="21"/>
          <w:lang w:val="ru-RU"/>
        </w:rPr>
        <w:t>Цель:</w:t>
      </w:r>
      <w:r w:rsidRPr="00E027B5">
        <w:rPr>
          <w:rFonts w:ascii="Times New Roman" w:hAnsi="Times New Roman"/>
          <w:i/>
          <w:iCs/>
          <w:szCs w:val="21"/>
          <w:lang w:val="ru-RU"/>
        </w:rPr>
        <w:t xml:space="preserve"> Учёт условий установки для выбора материалов и защиты.</w:t>
      </w:r>
    </w:p>
    <w:tbl>
      <w:tblPr>
        <w:tblW w:w="5000" w:type="pct"/>
        <w:tblBorders>
          <w:top w:val="single" w:sz="6" w:space="0" w:color="CCD7E6"/>
          <w:left w:val="single" w:sz="6" w:space="0" w:color="CCD7E6"/>
          <w:bottom w:val="single" w:sz="6" w:space="0" w:color="CCD7E6"/>
          <w:right w:val="single" w:sz="6" w:space="0" w:color="CCD7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"/>
        <w:gridCol w:w="2065"/>
        <w:gridCol w:w="5852"/>
      </w:tblGrid>
      <w:tr w:rsidR="00DE7B49" w14:paraId="2AB68D47" w14:textId="77777777">
        <w:trPr>
          <w:tblHeader/>
        </w:trPr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CDD1982" w14:textId="77777777" w:rsidR="00DE7B49" w:rsidRDefault="00000000">
            <w:pPr>
              <w:jc w:val="center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8C750E5" w14:textId="77777777" w:rsidR="00DE7B49" w:rsidRDefault="00000000">
            <w:pPr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Параметр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4CF8A56" w14:textId="77777777" w:rsidR="00DE7B49" w:rsidRDefault="00000000">
            <w:pP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  <w:proofErr w:type="spellEnd"/>
          </w:p>
        </w:tc>
      </w:tr>
      <w:tr w:rsidR="00DE7B49" w:rsidRPr="00E027B5" w14:paraId="1548F1C3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ACF852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3.1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B3CF2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Температура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среды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2AF3E5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Мин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.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°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C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～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Макс.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°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C</w:t>
            </w:r>
          </w:p>
        </w:tc>
      </w:tr>
      <w:tr w:rsidR="00DE7B49" w14:paraId="71BE60DE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05857C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3.2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CA3B858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Относительная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влажность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EB8B7C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%RH</w:t>
            </w:r>
          </w:p>
        </w:tc>
      </w:tr>
      <w:tr w:rsidR="00DE7B49" w:rsidRPr="00E027B5" w14:paraId="27B074B4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227D7E1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3.3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EDCE82F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Чистота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F22871B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Обычная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Общая чистота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Высокая </w:t>
            </w:r>
          </w:p>
          <w:p w14:paraId="1622E610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Другое: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:rsidR="00DE7B49" w14:paraId="04DC778D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981892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3.4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63AB8D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Взрывозащита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85E5668" w14:textId="77777777" w:rsidR="00DE7B49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требуется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□ ATEX   □ Ex d IIB T4   □ Ex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tD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пыль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  <w:p w14:paraId="7CC05F4D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:rsidR="00DE7B49" w14:paraId="58F60011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E2BF7CA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3.5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3518B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Коррозионные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lastRenderedPageBreak/>
              <w:t>газы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6F9F580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lastRenderedPageBreak/>
              <w:t xml:space="preserve">○ Нет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Слабая коррозия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Сильная (кислоты/щелочи)</w:t>
            </w:r>
          </w:p>
          <w:p w14:paraId="15454193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lastRenderedPageBreak/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Конкретные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вещества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:rsidR="00DE7B49" w14:paraId="3F85DF56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944BA2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lastRenderedPageBreak/>
              <w:t>3.6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D17A4C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Пыль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/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частицы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7565370" w14:textId="77777777" w:rsidR="00DE7B49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Нет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Мало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Много</w:t>
            </w:r>
            <w:proofErr w:type="spellEnd"/>
          </w:p>
          <w:p w14:paraId="5C9E6977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Концентрация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:rsidR="00DE7B49" w14:paraId="0049E4EA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D66737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3.7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B58D7E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Высота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над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уровнем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моря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680ADD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</w:t>
            </w:r>
          </w:p>
        </w:tc>
      </w:tr>
    </w:tbl>
    <w:p w14:paraId="2DD2C57A" w14:textId="77777777" w:rsidR="00DE7B49" w:rsidRDefault="00000000">
      <w:pPr>
        <w:spacing w:before="200" w:after="200"/>
        <w:outlineLvl w:val="0"/>
        <w:rPr>
          <w:rFonts w:ascii="Times New Roman" w:hAnsi="Times New Roman"/>
          <w:b/>
          <w:bCs/>
          <w:szCs w:val="30"/>
        </w:rPr>
      </w:pPr>
      <w:r>
        <w:rPr>
          <w:rFonts w:ascii="Times New Roman" w:hAnsi="Times New Roman"/>
          <w:b/>
          <w:bCs/>
          <w:szCs w:val="30"/>
        </w:rPr>
        <w:t xml:space="preserve">4 </w:t>
      </w:r>
      <w:proofErr w:type="spellStart"/>
      <w:r>
        <w:rPr>
          <w:rFonts w:ascii="Times New Roman" w:hAnsi="Times New Roman"/>
          <w:b/>
          <w:bCs/>
          <w:szCs w:val="30"/>
        </w:rPr>
        <w:t>Параметры</w:t>
      </w:r>
      <w:proofErr w:type="spellEnd"/>
      <w:r>
        <w:rPr>
          <w:rFonts w:ascii="Times New Roman" w:hAnsi="Times New Roman"/>
          <w:b/>
          <w:bCs/>
          <w:szCs w:val="30"/>
        </w:rPr>
        <w:t xml:space="preserve"> </w:t>
      </w:r>
      <w:proofErr w:type="spellStart"/>
      <w:r>
        <w:rPr>
          <w:rFonts w:ascii="Times New Roman" w:hAnsi="Times New Roman"/>
          <w:b/>
          <w:bCs/>
          <w:szCs w:val="30"/>
        </w:rPr>
        <w:t>установки</w:t>
      </w:r>
      <w:proofErr w:type="spellEnd"/>
      <w:r>
        <w:rPr>
          <w:rFonts w:ascii="Times New Roman" w:hAnsi="Times New Roman"/>
          <w:b/>
          <w:bCs/>
          <w:szCs w:val="30"/>
        </w:rPr>
        <w:t xml:space="preserve"> и </w:t>
      </w:r>
      <w:proofErr w:type="spellStart"/>
      <w:r>
        <w:rPr>
          <w:rFonts w:ascii="Times New Roman" w:hAnsi="Times New Roman"/>
          <w:b/>
          <w:bCs/>
          <w:szCs w:val="30"/>
        </w:rPr>
        <w:t>инфраструктуры</w:t>
      </w:r>
      <w:proofErr w:type="spellEnd"/>
    </w:p>
    <w:p w14:paraId="1C042AC1" w14:textId="77777777" w:rsidR="00DE7B49" w:rsidRPr="00E027B5" w:rsidRDefault="00000000">
      <w:pPr>
        <w:spacing w:line="360" w:lineRule="auto"/>
        <w:ind w:firstLineChars="200" w:firstLine="480"/>
        <w:rPr>
          <w:rFonts w:ascii="Times New Roman" w:hAnsi="Times New Roman"/>
          <w:i/>
          <w:iCs/>
          <w:szCs w:val="21"/>
          <w:lang w:val="ru-RU"/>
        </w:rPr>
      </w:pPr>
      <w:r w:rsidRPr="00E027B5">
        <w:rPr>
          <w:rStyle w:val="a7"/>
          <w:rFonts w:ascii="Times New Roman" w:hAnsi="Times New Roman"/>
          <w:iCs/>
          <w:szCs w:val="21"/>
          <w:lang w:val="ru-RU"/>
        </w:rPr>
        <w:t>Цель:</w:t>
      </w:r>
      <w:r w:rsidRPr="00E027B5">
        <w:rPr>
          <w:rFonts w:ascii="Times New Roman" w:hAnsi="Times New Roman"/>
          <w:i/>
          <w:iCs/>
          <w:szCs w:val="21"/>
          <w:lang w:val="ru-RU"/>
        </w:rPr>
        <w:t xml:space="preserve"> Подтверждение электрических, монтажных и коммуникационных возможностей.</w:t>
      </w:r>
    </w:p>
    <w:tbl>
      <w:tblPr>
        <w:tblW w:w="5000" w:type="pct"/>
        <w:tblBorders>
          <w:top w:val="single" w:sz="6" w:space="0" w:color="CCD7E6"/>
          <w:left w:val="single" w:sz="6" w:space="0" w:color="CCD7E6"/>
          <w:bottom w:val="single" w:sz="6" w:space="0" w:color="CCD7E6"/>
          <w:right w:val="single" w:sz="6" w:space="0" w:color="CCD7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"/>
        <w:gridCol w:w="2065"/>
        <w:gridCol w:w="5852"/>
      </w:tblGrid>
      <w:tr w:rsidR="00DE7B49" w14:paraId="184C1AFA" w14:textId="77777777">
        <w:trPr>
          <w:tblHeader/>
        </w:trPr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2D94DB1" w14:textId="77777777" w:rsidR="00DE7B49" w:rsidRDefault="00000000">
            <w:pPr>
              <w:jc w:val="center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2000FE3" w14:textId="77777777" w:rsidR="00DE7B49" w:rsidRDefault="00000000">
            <w:pPr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Параметр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A7183F8" w14:textId="77777777" w:rsidR="00DE7B49" w:rsidRDefault="00000000">
            <w:pP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  <w:proofErr w:type="spellEnd"/>
          </w:p>
        </w:tc>
      </w:tr>
      <w:tr w:rsidR="00DE7B49" w14:paraId="062EC4C9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C5685F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4.1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8B6E36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Напряжение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F0F7A7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220 В, 1 фаза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380 В, 3 фазы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400 В, 3 фазы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480 В, 3 фазы</w:t>
            </w:r>
          </w:p>
          <w:p w14:paraId="62724F7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:rsidR="00DE7B49" w14:paraId="7C8CCC66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652CB19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4.2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784D180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Частота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054A178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50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Гц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○ 60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Гц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○ 50/60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Гц</w:t>
            </w:r>
            <w:proofErr w:type="spellEnd"/>
          </w:p>
        </w:tc>
      </w:tr>
      <w:tr w:rsidR="00DE7B49" w14:paraId="6E6DF8AB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2AAFCD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4.3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3B5ACE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Доступная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мощность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5F2EF3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кВА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/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кВт</w:t>
            </w:r>
            <w:proofErr w:type="spellEnd"/>
          </w:p>
        </w:tc>
      </w:tr>
      <w:tr w:rsidR="00DE7B49" w14:paraId="61A8B191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75CEEC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4.4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981E77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Сжатый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воздух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B8E1C75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Есть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давление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МПа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Нет</w:t>
            </w:r>
            <w:proofErr w:type="spellEnd"/>
          </w:p>
        </w:tc>
      </w:tr>
      <w:tr w:rsidR="00DE7B49" w:rsidRPr="00E027B5" w14:paraId="6D92D2CF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405657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4.5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267A10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Монтажная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зона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3FFC1E3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Длина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мм | Ширина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мм | Высота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мм</w:t>
            </w:r>
          </w:p>
        </w:tc>
      </w:tr>
      <w:tr w:rsidR="00DE7B49" w:rsidRPr="00E027B5" w14:paraId="2AAD3DC8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CE7697F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4.6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D72BE1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Способ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монтажа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593F33D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Напольный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Настенный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Подвесной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Передвижной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Встраиваемый</w:t>
            </w:r>
          </w:p>
          <w:p w14:paraId="267F392F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Другое: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:rsidR="00DE7B49" w14:paraId="7DCEDC7D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9EC3E7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4.7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790D300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Протоколы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связи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для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интеграции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AF82CD7" w14:textId="77777777" w:rsidR="00DE7B49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требуется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□ Modbus RTU   □ Modbus TCP   □ Profibus DP   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Profinet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□ Ethernet/IP</w:t>
            </w:r>
          </w:p>
          <w:p w14:paraId="7080DC80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:rsidR="00DE7B49" w14:paraId="66F90F65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0A3FF8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4.8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44272E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Интеграция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SCADA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04AAFC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Нет</w:t>
            </w:r>
            <w:proofErr w:type="spellEnd"/>
          </w:p>
        </w:tc>
      </w:tr>
      <w:tr w:rsidR="00DE7B49" w:rsidRPr="00E027B5" w14:paraId="0B91550A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3DF86A0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4.9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4323D7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Интеграция с существующей линией мойки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641D8C6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Да, требуется стыковка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Нет, автономная установка</w:t>
            </w:r>
          </w:p>
        </w:tc>
      </w:tr>
    </w:tbl>
    <w:p w14:paraId="5D7135B1" w14:textId="77777777" w:rsidR="00DE7B49" w:rsidRPr="00E027B5" w:rsidRDefault="00000000">
      <w:pPr>
        <w:spacing w:before="200" w:after="200"/>
        <w:outlineLvl w:val="0"/>
        <w:rPr>
          <w:rFonts w:ascii="Times New Roman" w:hAnsi="Times New Roman"/>
          <w:b/>
          <w:bCs/>
          <w:szCs w:val="30"/>
          <w:lang w:val="ru-RU"/>
        </w:rPr>
      </w:pPr>
      <w:r w:rsidRPr="00E027B5">
        <w:rPr>
          <w:rFonts w:ascii="Times New Roman" w:hAnsi="Times New Roman"/>
          <w:b/>
          <w:bCs/>
          <w:szCs w:val="30"/>
          <w:lang w:val="ru-RU"/>
        </w:rPr>
        <w:t>5 Специализированные параметры модулей</w:t>
      </w:r>
    </w:p>
    <w:p w14:paraId="65C81216" w14:textId="77777777" w:rsidR="00DE7B49" w:rsidRPr="00E027B5" w:rsidRDefault="00000000">
      <w:pPr>
        <w:spacing w:line="360" w:lineRule="auto"/>
        <w:ind w:firstLineChars="200" w:firstLine="480"/>
        <w:rPr>
          <w:rFonts w:ascii="Times New Roman" w:hAnsi="Times New Roman"/>
          <w:i/>
          <w:iCs/>
          <w:szCs w:val="21"/>
          <w:lang w:val="ru-RU"/>
        </w:rPr>
      </w:pPr>
      <w:r w:rsidRPr="00E027B5">
        <w:rPr>
          <w:rStyle w:val="a7"/>
          <w:rFonts w:ascii="Times New Roman" w:hAnsi="Times New Roman"/>
          <w:iCs/>
          <w:szCs w:val="21"/>
          <w:lang w:val="ru-RU"/>
        </w:rPr>
        <w:t>Цель:</w:t>
      </w:r>
      <w:r w:rsidRPr="00E027B5">
        <w:rPr>
          <w:rFonts w:ascii="Times New Roman" w:hAnsi="Times New Roman"/>
          <w:i/>
          <w:iCs/>
          <w:szCs w:val="21"/>
          <w:lang w:val="ru-RU"/>
        </w:rPr>
        <w:t xml:space="preserve"> Детальный сбор данных по сушильному, воздушному, транспортному, управляющему и конструкционному модулям.</w:t>
      </w:r>
    </w:p>
    <w:p w14:paraId="430296E5" w14:textId="77777777" w:rsidR="00DE7B49" w:rsidRDefault="00000000">
      <w:pPr>
        <w:spacing w:before="200" w:after="200"/>
        <w:outlineLvl w:val="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5.1 </w:t>
      </w:r>
      <w:proofErr w:type="spellStart"/>
      <w:r>
        <w:rPr>
          <w:rFonts w:ascii="Times New Roman" w:hAnsi="Times New Roman"/>
          <w:b/>
          <w:bCs/>
        </w:rPr>
        <w:t>Сушильный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модуль</w:t>
      </w:r>
      <w:proofErr w:type="spellEnd"/>
    </w:p>
    <w:tbl>
      <w:tblPr>
        <w:tblW w:w="5000" w:type="pct"/>
        <w:tblBorders>
          <w:top w:val="single" w:sz="6" w:space="0" w:color="CCD7E6"/>
          <w:left w:val="single" w:sz="6" w:space="0" w:color="CCD7E6"/>
          <w:bottom w:val="single" w:sz="6" w:space="0" w:color="CCD7E6"/>
          <w:right w:val="single" w:sz="6" w:space="0" w:color="CCD7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2057"/>
        <w:gridCol w:w="5829"/>
      </w:tblGrid>
      <w:tr w:rsidR="00DE7B49" w14:paraId="55EAFAF4" w14:textId="77777777">
        <w:trPr>
          <w:tblHeader/>
        </w:trPr>
        <w:tc>
          <w:tcPr>
            <w:tcW w:w="72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F327294" w14:textId="77777777" w:rsidR="00DE7B49" w:rsidRDefault="00000000">
            <w:pPr>
              <w:jc w:val="center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lastRenderedPageBreak/>
              <w:t>№</w:t>
            </w:r>
          </w:p>
        </w:tc>
        <w:tc>
          <w:tcPr>
            <w:tcW w:w="2057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C117FD1" w14:textId="77777777" w:rsidR="00DE7B49" w:rsidRDefault="00000000">
            <w:pPr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Параметр</w:t>
            </w:r>
            <w:proofErr w:type="spellEnd"/>
          </w:p>
        </w:tc>
        <w:tc>
          <w:tcPr>
            <w:tcW w:w="5829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5CEF4B5B" w14:textId="77777777" w:rsidR="00DE7B49" w:rsidRDefault="00000000">
            <w:pP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  <w:proofErr w:type="spellEnd"/>
          </w:p>
        </w:tc>
      </w:tr>
      <w:tr w:rsidR="00DE7B49" w14:paraId="06C536E7" w14:textId="77777777">
        <w:tc>
          <w:tcPr>
            <w:tcW w:w="72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4269BD4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5.1.1</w:t>
            </w:r>
          </w:p>
        </w:tc>
        <w:tc>
          <w:tcPr>
            <w:tcW w:w="2057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8865CD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Требуемая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мощность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сушки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тепловая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  <w:tc>
          <w:tcPr>
            <w:tcW w:w="5829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CCAA87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кВт</w:t>
            </w:r>
            <w:proofErr w:type="spellEnd"/>
          </w:p>
        </w:tc>
      </w:tr>
      <w:tr w:rsidR="00DE7B49" w14:paraId="5EE71BF2" w14:textId="77777777">
        <w:tc>
          <w:tcPr>
            <w:tcW w:w="72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317BCA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5.1.2</w:t>
            </w:r>
          </w:p>
        </w:tc>
        <w:tc>
          <w:tcPr>
            <w:tcW w:w="2057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1FA10E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Макс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температура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выходе</w:t>
            </w:r>
            <w:proofErr w:type="spellEnd"/>
          </w:p>
        </w:tc>
        <w:tc>
          <w:tcPr>
            <w:tcW w:w="5829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027084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°C</w:t>
            </w:r>
          </w:p>
        </w:tc>
      </w:tr>
      <w:tr w:rsidR="00DE7B49" w:rsidRPr="00E027B5" w14:paraId="2B164B18" w14:textId="77777777">
        <w:tc>
          <w:tcPr>
            <w:tcW w:w="72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ADA8A5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5.1.3</w:t>
            </w:r>
          </w:p>
        </w:tc>
        <w:tc>
          <w:tcPr>
            <w:tcW w:w="2057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52308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Тип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нагревательного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элемента</w:t>
            </w:r>
            <w:proofErr w:type="spellEnd"/>
          </w:p>
        </w:tc>
        <w:tc>
          <w:tcPr>
            <w:tcW w:w="5829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995B84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ТЭН (электрический)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Паровой теплообменник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Газовый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Инфракрасный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Другое: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</w:t>
            </w:r>
          </w:p>
        </w:tc>
      </w:tr>
      <w:tr w:rsidR="00DE7B49" w14:paraId="6A305F40" w14:textId="77777777">
        <w:tc>
          <w:tcPr>
            <w:tcW w:w="72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07D5B53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5.1.4</w:t>
            </w:r>
          </w:p>
        </w:tc>
        <w:tc>
          <w:tcPr>
            <w:tcW w:w="2057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E1298F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Количество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сушильных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зон</w:t>
            </w:r>
            <w:proofErr w:type="spellEnd"/>
          </w:p>
        </w:tc>
        <w:tc>
          <w:tcPr>
            <w:tcW w:w="5829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BC69BE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предварительная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основная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финишная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</w:tr>
      <w:tr w:rsidR="00DE7B49" w14:paraId="39FFB1D3" w14:textId="77777777">
        <w:tc>
          <w:tcPr>
            <w:tcW w:w="72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F2CFE1A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5.1.5</w:t>
            </w:r>
          </w:p>
        </w:tc>
        <w:tc>
          <w:tcPr>
            <w:tcW w:w="2057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F2952B0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Рекуперация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тепла</w:t>
            </w:r>
            <w:proofErr w:type="spellEnd"/>
          </w:p>
        </w:tc>
        <w:tc>
          <w:tcPr>
            <w:tcW w:w="5829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B645E4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Нет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(≥40%)   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(≥60%)</w:t>
            </w:r>
          </w:p>
        </w:tc>
      </w:tr>
      <w:tr w:rsidR="00DE7B49" w14:paraId="6B449B82" w14:textId="77777777">
        <w:tc>
          <w:tcPr>
            <w:tcW w:w="72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5532427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5.1.6</w:t>
            </w:r>
          </w:p>
        </w:tc>
        <w:tc>
          <w:tcPr>
            <w:tcW w:w="2057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AA39CC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Скорость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выхода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режим</w:t>
            </w:r>
            <w:proofErr w:type="spellEnd"/>
          </w:p>
        </w:tc>
        <w:tc>
          <w:tcPr>
            <w:tcW w:w="5829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7BFAEB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°C/с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или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°C/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мин</w:t>
            </w:r>
            <w:proofErr w:type="spellEnd"/>
          </w:p>
        </w:tc>
      </w:tr>
    </w:tbl>
    <w:p w14:paraId="567ADB80" w14:textId="77777777" w:rsidR="00DE7B49" w:rsidRDefault="00000000">
      <w:pPr>
        <w:spacing w:before="200" w:after="200"/>
        <w:outlineLvl w:val="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5.2 </w:t>
      </w:r>
      <w:proofErr w:type="spellStart"/>
      <w:r>
        <w:rPr>
          <w:rFonts w:ascii="Times New Roman" w:hAnsi="Times New Roman"/>
          <w:b/>
          <w:bCs/>
        </w:rPr>
        <w:t>Воздушный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модуль</w:t>
      </w:r>
      <w:proofErr w:type="spellEnd"/>
    </w:p>
    <w:tbl>
      <w:tblPr>
        <w:tblW w:w="5000" w:type="pct"/>
        <w:tblBorders>
          <w:top w:val="single" w:sz="6" w:space="0" w:color="CCD7E6"/>
          <w:left w:val="single" w:sz="6" w:space="0" w:color="CCD7E6"/>
          <w:bottom w:val="single" w:sz="6" w:space="0" w:color="CCD7E6"/>
          <w:right w:val="single" w:sz="6" w:space="0" w:color="CCD7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2056"/>
        <w:gridCol w:w="5830"/>
      </w:tblGrid>
      <w:tr w:rsidR="00DE7B49" w14:paraId="45CF27C6" w14:textId="77777777">
        <w:trPr>
          <w:tblHeader/>
        </w:trPr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A5E8B09" w14:textId="77777777" w:rsidR="00DE7B49" w:rsidRDefault="00000000">
            <w:pPr>
              <w:jc w:val="center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0EE5157" w14:textId="77777777" w:rsidR="00DE7B49" w:rsidRDefault="00000000">
            <w:pPr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Параметр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37C6B9C" w14:textId="77777777" w:rsidR="00DE7B49" w:rsidRDefault="00000000">
            <w:pP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  <w:proofErr w:type="spellEnd"/>
          </w:p>
        </w:tc>
      </w:tr>
      <w:tr w:rsidR="00DE7B49" w14:paraId="373B90E8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BC1EE4A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5.2.1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AF31B86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Расход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воздуха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5FBB8DC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м³/ч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или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м³/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мин</w:t>
            </w:r>
            <w:proofErr w:type="spellEnd"/>
          </w:p>
        </w:tc>
      </w:tr>
      <w:tr w:rsidR="00DE7B49" w14:paraId="58902244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426753B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5.2.2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F211F6A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Давление воздуха (на выходе из ножа)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98CD6DE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мбар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или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кПа</w:t>
            </w:r>
            <w:proofErr w:type="spellEnd"/>
          </w:p>
        </w:tc>
      </w:tr>
      <w:tr w:rsidR="00DE7B49" w:rsidRPr="00E027B5" w14:paraId="748D09B2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B14742D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5.2.3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3CC8257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Тип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воздуходувки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72863AC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Вихревая (кольцевая)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Центробежная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Винтовая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Компрессор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Другое: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</w:t>
            </w:r>
          </w:p>
        </w:tc>
      </w:tr>
      <w:tr w:rsidR="00DE7B49" w14:paraId="1371D447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930BB4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5.2.4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CA63C3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Тип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воздушных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ножей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E3EDCC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Стандартный (алюминий)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Нержавеющая сталь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AISI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304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Нержавеющая сталь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AISI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316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L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Высокотемпературный</w:t>
            </w:r>
          </w:p>
          <w:p w14:paraId="234CC38B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  </w:t>
            </w:r>
          </w:p>
        </w:tc>
      </w:tr>
      <w:tr w:rsidR="00DE7B49" w14:paraId="5E2C0A93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894D507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5.2.5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99270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Количество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воздушных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ножей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11E18D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шт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.  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Длина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каждого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мм</w:t>
            </w:r>
            <w:proofErr w:type="spellEnd"/>
          </w:p>
        </w:tc>
      </w:tr>
      <w:tr w:rsidR="00DE7B49" w14:paraId="0890B916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BB0FEC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5.2.6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A1D7B4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Регулировка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зазора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ножа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9E650E0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Фиксированный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Регулируемый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(0,2–2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мм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</w:tr>
      <w:tr w:rsidR="00DE7B49" w14:paraId="514C8C11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01C12B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5.2.7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FBF27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Уровень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шума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4F6C8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≤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дБ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(А)</w:t>
            </w:r>
          </w:p>
        </w:tc>
      </w:tr>
    </w:tbl>
    <w:p w14:paraId="69B0347F" w14:textId="77777777" w:rsidR="00DE7B49" w:rsidRDefault="00000000">
      <w:pPr>
        <w:spacing w:before="200" w:after="200"/>
        <w:outlineLvl w:val="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5.3 </w:t>
      </w:r>
      <w:proofErr w:type="spellStart"/>
      <w:r>
        <w:rPr>
          <w:rFonts w:ascii="Times New Roman" w:hAnsi="Times New Roman"/>
          <w:b/>
          <w:bCs/>
        </w:rPr>
        <w:t>Транспортный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модуль</w:t>
      </w:r>
      <w:proofErr w:type="spellEnd"/>
      <w:r>
        <w:rPr>
          <w:rFonts w:ascii="Times New Roman" w:hAnsi="Times New Roman"/>
          <w:b/>
          <w:bCs/>
        </w:rPr>
        <w:t xml:space="preserve"> (</w:t>
      </w:r>
      <w:proofErr w:type="spellStart"/>
      <w:r>
        <w:rPr>
          <w:rFonts w:ascii="Times New Roman" w:hAnsi="Times New Roman"/>
          <w:b/>
          <w:bCs/>
        </w:rPr>
        <w:t>конвейер</w:t>
      </w:r>
      <w:proofErr w:type="spellEnd"/>
      <w:r>
        <w:rPr>
          <w:rFonts w:ascii="Times New Roman" w:hAnsi="Times New Roman"/>
          <w:b/>
          <w:bCs/>
        </w:rPr>
        <w:t>)</w:t>
      </w:r>
    </w:p>
    <w:tbl>
      <w:tblPr>
        <w:tblW w:w="5000" w:type="pct"/>
        <w:tblBorders>
          <w:top w:val="single" w:sz="6" w:space="0" w:color="CCD7E6"/>
          <w:left w:val="single" w:sz="6" w:space="0" w:color="CCD7E6"/>
          <w:bottom w:val="single" w:sz="6" w:space="0" w:color="CCD7E6"/>
          <w:right w:val="single" w:sz="6" w:space="0" w:color="CCD7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2056"/>
        <w:gridCol w:w="5830"/>
      </w:tblGrid>
      <w:tr w:rsidR="00DE7B49" w14:paraId="16796075" w14:textId="77777777">
        <w:trPr>
          <w:tblHeader/>
        </w:trPr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4B1AC54" w14:textId="77777777" w:rsidR="00DE7B49" w:rsidRDefault="00000000">
            <w:pPr>
              <w:jc w:val="center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BB23D8E" w14:textId="77777777" w:rsidR="00DE7B49" w:rsidRDefault="00000000">
            <w:pPr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Параметр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2BDE79D" w14:textId="77777777" w:rsidR="00DE7B49" w:rsidRDefault="00000000">
            <w:pP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  <w:proofErr w:type="spellEnd"/>
          </w:p>
        </w:tc>
      </w:tr>
      <w:tr w:rsidR="00DE7B49" w:rsidRPr="00E027B5" w14:paraId="07D4D00A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BEFF2E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5.3.1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164797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Скорость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конвейера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60789BD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м/мин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(регулируемая? ○ Да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Нет)</w:t>
            </w:r>
          </w:p>
        </w:tc>
      </w:tr>
      <w:tr w:rsidR="00DE7B49" w14:paraId="3F00516E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732463D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lastRenderedPageBreak/>
              <w:t>5.3.2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868648E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Тип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конвейера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EDEB05D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Ленточный (сетка/пластик)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Роликовый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Цепной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Спиральный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Вагонеточный</w:t>
            </w:r>
          </w:p>
          <w:p w14:paraId="1A267344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</w:t>
            </w:r>
          </w:p>
        </w:tc>
      </w:tr>
      <w:tr w:rsidR="00DE7B49" w14:paraId="74556A32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4709FF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5.3.3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518E80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Ширина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конвейерной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ленты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B3DD1D2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мм</w:t>
            </w:r>
            <w:proofErr w:type="spellEnd"/>
          </w:p>
        </w:tc>
      </w:tr>
      <w:tr w:rsidR="00DE7B49" w:rsidRPr="00E027B5" w14:paraId="2945FDE0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AEB8BC2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5.3.4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D31B68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Способ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загрузки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/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выгрузки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EEE5E7E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Ручная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Автоматическая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Стыковка с существующей линией</w:t>
            </w:r>
          </w:p>
        </w:tc>
      </w:tr>
    </w:tbl>
    <w:p w14:paraId="4A9EEA8C" w14:textId="77777777" w:rsidR="00DE7B49" w:rsidRDefault="00000000">
      <w:pPr>
        <w:spacing w:before="200" w:after="200"/>
        <w:outlineLvl w:val="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5.4 </w:t>
      </w:r>
      <w:proofErr w:type="spellStart"/>
      <w:r>
        <w:rPr>
          <w:rFonts w:ascii="Times New Roman" w:hAnsi="Times New Roman"/>
          <w:b/>
          <w:bCs/>
        </w:rPr>
        <w:t>Модуль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управления</w:t>
      </w:r>
      <w:proofErr w:type="spellEnd"/>
    </w:p>
    <w:tbl>
      <w:tblPr>
        <w:tblW w:w="5000" w:type="pct"/>
        <w:tblBorders>
          <w:top w:val="single" w:sz="6" w:space="0" w:color="CCD7E6"/>
          <w:left w:val="single" w:sz="6" w:space="0" w:color="CCD7E6"/>
          <w:bottom w:val="single" w:sz="6" w:space="0" w:color="CCD7E6"/>
          <w:right w:val="single" w:sz="6" w:space="0" w:color="CCD7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2056"/>
        <w:gridCol w:w="5830"/>
      </w:tblGrid>
      <w:tr w:rsidR="00DE7B49" w14:paraId="340A4FDA" w14:textId="77777777">
        <w:trPr>
          <w:tblHeader/>
        </w:trPr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FA79D59" w14:textId="77777777" w:rsidR="00DE7B49" w:rsidRDefault="00000000">
            <w:pPr>
              <w:jc w:val="center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9DDC5C6" w14:textId="77777777" w:rsidR="00DE7B49" w:rsidRDefault="00000000">
            <w:pPr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Параметр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368D474" w14:textId="77777777" w:rsidR="00DE7B49" w:rsidRDefault="00000000">
            <w:pP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  <w:proofErr w:type="spellEnd"/>
          </w:p>
        </w:tc>
      </w:tr>
      <w:tr w:rsidR="00DE7B49" w14:paraId="607C3D8E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51C4AE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5.4.1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4080D44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Способ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управления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FFA97F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ПЛК + сенсорный экран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Кнопки/реле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Компьютерное управление</w:t>
            </w:r>
          </w:p>
          <w:p w14:paraId="53CBC99F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</w:t>
            </w:r>
          </w:p>
        </w:tc>
      </w:tr>
      <w:tr w:rsidR="00DE7B49" w14:paraId="7273C604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7BF29F3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5.4.2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08C78D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Точность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регулирования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температуры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0F432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±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°C</w:t>
            </w:r>
          </w:p>
        </w:tc>
      </w:tr>
      <w:tr w:rsidR="00DE7B49" w14:paraId="346AC1E3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FD82F3A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5.4.3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0AC8C1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Интерфейс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9519A5F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Цифровой индикатор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7" сенсорный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10" сенсорный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Кнопки + </w:t>
            </w:r>
            <w:proofErr w:type="spellStart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энкодер</w:t>
            </w:r>
            <w:proofErr w:type="spellEnd"/>
          </w:p>
          <w:p w14:paraId="30DEAAF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</w:t>
            </w:r>
          </w:p>
        </w:tc>
      </w:tr>
      <w:tr w:rsidR="00DE7B49" w:rsidRPr="00E027B5" w14:paraId="2B687604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6634A8F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5.4.4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C5153DF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Запись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данных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CE0B29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Не требуется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История (графики)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Экспорт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USB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Удалённое чтение</w:t>
            </w:r>
          </w:p>
        </w:tc>
      </w:tr>
      <w:tr w:rsidR="00DE7B49" w14:paraId="5F090A9F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CEE55A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5.4.5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C89B5F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Количество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рецептов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D66513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групп</w:t>
            </w:r>
            <w:proofErr w:type="spellEnd"/>
          </w:p>
        </w:tc>
      </w:tr>
      <w:tr w:rsidR="00DE7B49" w14:paraId="6515E3CF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FC5FC04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5.4.6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3FD96B5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Безопасность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7E8E469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☑ Защита от перегрева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☑ Защита от сухого хода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Защита двигателя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Аварийный стоп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Светозвуковая сигнализация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Самодиагностика</w:t>
            </w:r>
          </w:p>
          <w:p w14:paraId="5859C11E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Дополнительно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  </w:t>
            </w:r>
          </w:p>
        </w:tc>
      </w:tr>
    </w:tbl>
    <w:p w14:paraId="7ED5DFDC" w14:textId="77777777" w:rsidR="00DE7B49" w:rsidRDefault="00000000">
      <w:pPr>
        <w:spacing w:before="200" w:after="200"/>
        <w:outlineLvl w:val="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5.5 </w:t>
      </w:r>
      <w:proofErr w:type="spellStart"/>
      <w:r>
        <w:rPr>
          <w:rFonts w:ascii="Times New Roman" w:hAnsi="Times New Roman"/>
          <w:b/>
          <w:bCs/>
        </w:rPr>
        <w:t>Конструкция</w:t>
      </w:r>
      <w:proofErr w:type="spellEnd"/>
      <w:r>
        <w:rPr>
          <w:rFonts w:ascii="Times New Roman" w:hAnsi="Times New Roman"/>
          <w:b/>
          <w:bCs/>
        </w:rPr>
        <w:t xml:space="preserve"> и </w:t>
      </w:r>
      <w:proofErr w:type="spellStart"/>
      <w:r>
        <w:rPr>
          <w:rFonts w:ascii="Times New Roman" w:hAnsi="Times New Roman"/>
          <w:b/>
          <w:bCs/>
        </w:rPr>
        <w:t>материалы</w:t>
      </w:r>
      <w:proofErr w:type="spellEnd"/>
    </w:p>
    <w:tbl>
      <w:tblPr>
        <w:tblW w:w="5000" w:type="pct"/>
        <w:tblBorders>
          <w:top w:val="single" w:sz="6" w:space="0" w:color="CCD7E6"/>
          <w:left w:val="single" w:sz="6" w:space="0" w:color="CCD7E6"/>
          <w:bottom w:val="single" w:sz="6" w:space="0" w:color="CCD7E6"/>
          <w:right w:val="single" w:sz="6" w:space="0" w:color="CCD7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2056"/>
        <w:gridCol w:w="5830"/>
      </w:tblGrid>
      <w:tr w:rsidR="00DE7B49" w14:paraId="77F289FC" w14:textId="77777777">
        <w:trPr>
          <w:tblHeader/>
        </w:trPr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6F1CA7F" w14:textId="77777777" w:rsidR="00DE7B49" w:rsidRDefault="00000000">
            <w:pPr>
              <w:jc w:val="center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24BA112" w14:textId="77777777" w:rsidR="00DE7B49" w:rsidRDefault="00000000">
            <w:pPr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Параметр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1330F13" w14:textId="77777777" w:rsidR="00DE7B49" w:rsidRDefault="00000000">
            <w:pP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  <w:proofErr w:type="spellEnd"/>
          </w:p>
        </w:tc>
      </w:tr>
      <w:tr w:rsidR="00DE7B49" w14:paraId="47E216AE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AEBC1B9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5.5.1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A62FD4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Материал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корпуса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795634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AISI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304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AISI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316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L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Алюминий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Сталь с покрытием</w:t>
            </w:r>
          </w:p>
          <w:p w14:paraId="470488C8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  </w:t>
            </w:r>
          </w:p>
        </w:tc>
      </w:tr>
      <w:tr w:rsidR="00DE7B49" w14:paraId="7AAE55FC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480A347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5.5.2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87D040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Степень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защиты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IP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76884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IP54   ○ IP55   ○ IP65   ○ IP66   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: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  </w:t>
            </w:r>
          </w:p>
        </w:tc>
      </w:tr>
      <w:tr w:rsidR="00DE7B49" w:rsidRPr="00E027B5" w14:paraId="04D3FF38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16CC15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5.5.3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DEF197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Габариты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оборудования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C566029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Длина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мм | Ширина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мм | Высота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  <w:lang w:val="ru-RU"/>
              </w:rPr>
              <w:t xml:space="preserve"> 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мм</w:t>
            </w:r>
          </w:p>
        </w:tc>
      </w:tr>
      <w:tr w:rsidR="00DE7B49" w14:paraId="19484C3F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29C2A62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5.5.4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6D7592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Вес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оборудования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4732A4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кг</w:t>
            </w:r>
            <w:proofErr w:type="spellEnd"/>
          </w:p>
        </w:tc>
      </w:tr>
      <w:tr w:rsidR="00DE7B49" w14:paraId="18ACEFD7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03DE9E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lastRenderedPageBreak/>
              <w:t>5.5.5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4C417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Теплоизоляция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8C7281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Нет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</w:p>
        </w:tc>
      </w:tr>
    </w:tbl>
    <w:p w14:paraId="77759C50" w14:textId="77777777" w:rsidR="00DE7B49" w:rsidRDefault="00000000">
      <w:pPr>
        <w:spacing w:before="200" w:after="200"/>
        <w:outlineLvl w:val="0"/>
        <w:rPr>
          <w:rFonts w:ascii="Times New Roman" w:hAnsi="Times New Roman"/>
          <w:b/>
          <w:bCs/>
          <w:szCs w:val="30"/>
        </w:rPr>
      </w:pPr>
      <w:r>
        <w:rPr>
          <w:rFonts w:ascii="Times New Roman" w:hAnsi="Times New Roman"/>
          <w:b/>
          <w:bCs/>
          <w:szCs w:val="30"/>
        </w:rPr>
        <w:t xml:space="preserve">6 </w:t>
      </w:r>
      <w:proofErr w:type="spellStart"/>
      <w:r>
        <w:rPr>
          <w:rFonts w:ascii="Times New Roman" w:hAnsi="Times New Roman"/>
          <w:b/>
          <w:bCs/>
          <w:szCs w:val="30"/>
        </w:rPr>
        <w:t>Дополнительные</w:t>
      </w:r>
      <w:proofErr w:type="spellEnd"/>
      <w:r>
        <w:rPr>
          <w:rFonts w:ascii="Times New Roman" w:hAnsi="Times New Roman"/>
          <w:b/>
          <w:bCs/>
          <w:szCs w:val="30"/>
        </w:rPr>
        <w:t xml:space="preserve"> </w:t>
      </w:r>
      <w:proofErr w:type="spellStart"/>
      <w:r>
        <w:rPr>
          <w:rFonts w:ascii="Times New Roman" w:hAnsi="Times New Roman"/>
          <w:b/>
          <w:bCs/>
          <w:szCs w:val="30"/>
        </w:rPr>
        <w:t>опции</w:t>
      </w:r>
      <w:proofErr w:type="spellEnd"/>
      <w:r>
        <w:rPr>
          <w:rFonts w:ascii="Times New Roman" w:hAnsi="Times New Roman"/>
          <w:b/>
          <w:bCs/>
          <w:szCs w:val="30"/>
        </w:rPr>
        <w:t xml:space="preserve"> и </w:t>
      </w:r>
      <w:proofErr w:type="spellStart"/>
      <w:r>
        <w:rPr>
          <w:rFonts w:ascii="Times New Roman" w:hAnsi="Times New Roman"/>
          <w:b/>
          <w:bCs/>
          <w:szCs w:val="30"/>
        </w:rPr>
        <w:t>аксессуары</w:t>
      </w:r>
      <w:proofErr w:type="spellEnd"/>
    </w:p>
    <w:p w14:paraId="24A1D32B" w14:textId="77777777" w:rsidR="00DE7B49" w:rsidRPr="00E027B5" w:rsidRDefault="00000000">
      <w:pPr>
        <w:spacing w:line="360" w:lineRule="auto"/>
        <w:ind w:firstLineChars="200" w:firstLine="480"/>
        <w:rPr>
          <w:rFonts w:ascii="Times New Roman" w:hAnsi="Times New Roman"/>
          <w:i/>
          <w:iCs/>
          <w:szCs w:val="21"/>
          <w:lang w:val="ru-RU"/>
        </w:rPr>
      </w:pPr>
      <w:r w:rsidRPr="00E027B5">
        <w:rPr>
          <w:rStyle w:val="a7"/>
          <w:rFonts w:ascii="Times New Roman" w:hAnsi="Times New Roman"/>
          <w:iCs/>
          <w:szCs w:val="21"/>
          <w:lang w:val="ru-RU"/>
        </w:rPr>
        <w:t>Цель:</w:t>
      </w:r>
      <w:r w:rsidRPr="00E027B5">
        <w:rPr>
          <w:rFonts w:ascii="Times New Roman" w:hAnsi="Times New Roman"/>
          <w:i/>
          <w:iCs/>
          <w:szCs w:val="21"/>
          <w:lang w:val="ru-RU"/>
        </w:rPr>
        <w:t xml:space="preserve"> Выбор дополнительного оснащения для сушильной системы.</w:t>
      </w:r>
    </w:p>
    <w:tbl>
      <w:tblPr>
        <w:tblW w:w="5000" w:type="pct"/>
        <w:tblBorders>
          <w:top w:val="single" w:sz="6" w:space="0" w:color="CCD7E6"/>
          <w:left w:val="single" w:sz="6" w:space="0" w:color="CCD7E6"/>
          <w:bottom w:val="single" w:sz="6" w:space="0" w:color="CCD7E6"/>
          <w:right w:val="single" w:sz="6" w:space="0" w:color="CCD7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2357"/>
        <w:gridCol w:w="5581"/>
      </w:tblGrid>
      <w:tr w:rsidR="00DE7B49" w14:paraId="34DA0091" w14:textId="77777777">
        <w:trPr>
          <w:tblHeader/>
        </w:trPr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5DCC04BA" w14:textId="77777777" w:rsidR="00DE7B49" w:rsidRDefault="00000000">
            <w:pPr>
              <w:jc w:val="center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7B1D471" w14:textId="77777777" w:rsidR="00DE7B49" w:rsidRDefault="00000000">
            <w:pPr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Наименование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957D4D2" w14:textId="77777777" w:rsidR="00DE7B49" w:rsidRDefault="00000000">
            <w:pP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Выбор</w:t>
            </w:r>
            <w:proofErr w:type="spellEnd"/>
          </w:p>
        </w:tc>
      </w:tr>
      <w:tr w:rsidR="00DE7B49" w14:paraId="5FD62AAB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F0E56E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8ABA3EF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Частотный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преобразователь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(ЧРП)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794EB90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Требуется</w:t>
            </w:r>
            <w:proofErr w:type="spellEnd"/>
          </w:p>
        </w:tc>
      </w:tr>
      <w:tr w:rsidR="00DE7B49" w14:paraId="0B3FC7C0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76E1A3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F6F451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Воздушные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фильтры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входе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0ED46C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Грубой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очистки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□ Средней   □ HEPA</w:t>
            </w:r>
          </w:p>
        </w:tc>
      </w:tr>
      <w:tr w:rsidR="00DE7B49" w:rsidRPr="00E027B5" w14:paraId="08C92A2A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7B2530E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810115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Воздушные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ножи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7997CA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Стандартный (длина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мм)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Высокотемпературный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Кронштейны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Регулируемый зазор</w:t>
            </w:r>
          </w:p>
        </w:tc>
      </w:tr>
      <w:tr w:rsidR="00DE7B49" w14:paraId="4B8BE142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803853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149E380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Вихревые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воздуходувки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кольцевые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0610246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мощность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кВт</w:t>
            </w:r>
            <w:proofErr w:type="spellEnd"/>
          </w:p>
        </w:tc>
      </w:tr>
      <w:tr w:rsidR="00DE7B49" w14:paraId="655137DF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9FE0CAE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6.5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DE9AFD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Высокотемпературные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рукава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5FB2C8C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°C</w:t>
            </w:r>
          </w:p>
        </w:tc>
      </w:tr>
      <w:tr w:rsidR="00DE7B49" w14:paraId="0BB8508F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074CEFF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6.6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CC4B5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Глушитель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шума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37922D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</w:p>
        </w:tc>
      </w:tr>
      <w:tr w:rsidR="00DE7B49" w14:paraId="045C2532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35C20B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6.7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6103F07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Опорная плита из нержавеющей стали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A77E3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</w:p>
        </w:tc>
      </w:tr>
      <w:tr w:rsidR="00DE7B49" w:rsidRPr="00E027B5" w14:paraId="2CF6F8B3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C2C579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6.8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45EE93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КИП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термометр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манометр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гигрометр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C54AE5D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Термометр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Манометр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Гигрометр (измерение влажности)</w:t>
            </w:r>
          </w:p>
        </w:tc>
      </w:tr>
      <w:tr w:rsidR="00DE7B49" w:rsidRPr="00E027B5" w14:paraId="355E793D" w14:textId="77777777">
        <w:trPr>
          <w:trHeight w:val="934"/>
        </w:trPr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16F76F2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6.9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77206E6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Модуль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удалённого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мониторинга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(IoT)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08A860C" w14:textId="77777777" w:rsidR="00DE7B49" w:rsidRPr="00E027B5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□ 4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G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/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WiFi</w:t>
            </w:r>
            <w:proofErr w:type="spellEnd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SCADA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-интерфейс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Мобильные уведомления</w:t>
            </w:r>
          </w:p>
        </w:tc>
      </w:tr>
      <w:tr w:rsidR="00DE7B49" w14:paraId="2957E5AA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9CE5BF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6.10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9BA2E63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Ионизатор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снятие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статики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BC34F53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</w:p>
        </w:tc>
      </w:tr>
      <w:tr w:rsidR="00DE7B49" w14:paraId="130B091B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92555B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6.11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18194C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Модуль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рекуперации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тепла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5C8E93D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</w:p>
        </w:tc>
      </w:tr>
      <w:tr w:rsidR="00DE7B49" w14:paraId="0BC2852F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EF058B4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6.12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7478472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Совместимость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с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инертными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газами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6FC19C8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</w:p>
        </w:tc>
      </w:tr>
      <w:tr w:rsidR="00DE7B49" w14:paraId="056C8E6D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672C62F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6.13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14F9675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Запасной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комплект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нагреватели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ножи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8666B8E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</w:p>
        </w:tc>
      </w:tr>
      <w:tr w:rsidR="00DE7B49" w14:paraId="34BD52FE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63249DF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6.14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96A46DF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Другие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опции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AB7B47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</w:tbl>
    <w:p w14:paraId="7A57138B" w14:textId="77777777" w:rsidR="00DE7B49" w:rsidRDefault="00000000">
      <w:pPr>
        <w:spacing w:before="200" w:after="200"/>
        <w:outlineLvl w:val="0"/>
        <w:rPr>
          <w:rFonts w:ascii="Times New Roman" w:hAnsi="Times New Roman"/>
          <w:b/>
          <w:bCs/>
          <w:szCs w:val="30"/>
        </w:rPr>
      </w:pPr>
      <w:r>
        <w:rPr>
          <w:rFonts w:ascii="Times New Roman" w:hAnsi="Times New Roman"/>
          <w:b/>
          <w:bCs/>
          <w:szCs w:val="30"/>
        </w:rPr>
        <w:lastRenderedPageBreak/>
        <w:t xml:space="preserve">7 </w:t>
      </w:r>
      <w:proofErr w:type="spellStart"/>
      <w:r>
        <w:rPr>
          <w:rFonts w:ascii="Times New Roman" w:hAnsi="Times New Roman"/>
          <w:b/>
          <w:bCs/>
          <w:szCs w:val="30"/>
        </w:rPr>
        <w:t>Дополнительная</w:t>
      </w:r>
      <w:proofErr w:type="spellEnd"/>
      <w:r>
        <w:rPr>
          <w:rFonts w:ascii="Times New Roman" w:hAnsi="Times New Roman"/>
          <w:b/>
          <w:bCs/>
          <w:szCs w:val="30"/>
        </w:rPr>
        <w:t xml:space="preserve"> </w:t>
      </w:r>
      <w:proofErr w:type="spellStart"/>
      <w:r>
        <w:rPr>
          <w:rFonts w:ascii="Times New Roman" w:hAnsi="Times New Roman"/>
          <w:b/>
          <w:bCs/>
          <w:szCs w:val="30"/>
        </w:rPr>
        <w:t>информация</w:t>
      </w:r>
      <w:proofErr w:type="spellEnd"/>
    </w:p>
    <w:p w14:paraId="0DAB6475" w14:textId="77777777" w:rsidR="00DE7B49" w:rsidRPr="00E027B5" w:rsidRDefault="00000000">
      <w:pPr>
        <w:spacing w:line="360" w:lineRule="auto"/>
        <w:ind w:firstLineChars="200" w:firstLine="480"/>
        <w:rPr>
          <w:rFonts w:ascii="Times New Roman" w:hAnsi="Times New Roman"/>
          <w:i/>
          <w:iCs/>
          <w:szCs w:val="21"/>
          <w:lang w:val="ru-RU"/>
        </w:rPr>
      </w:pPr>
      <w:r w:rsidRPr="00E027B5">
        <w:rPr>
          <w:rStyle w:val="a7"/>
          <w:rFonts w:ascii="Times New Roman" w:hAnsi="Times New Roman"/>
          <w:iCs/>
          <w:szCs w:val="21"/>
          <w:lang w:val="ru-RU"/>
        </w:rPr>
        <w:t>Цель:</w:t>
      </w:r>
      <w:r w:rsidRPr="00E027B5">
        <w:rPr>
          <w:rFonts w:ascii="Times New Roman" w:hAnsi="Times New Roman"/>
          <w:i/>
          <w:iCs/>
          <w:szCs w:val="21"/>
          <w:lang w:val="ru-RU"/>
        </w:rPr>
        <w:t xml:space="preserve"> Бюджет, сроки, эталонные модели и особые пожелания.</w:t>
      </w:r>
    </w:p>
    <w:tbl>
      <w:tblPr>
        <w:tblW w:w="5000" w:type="pct"/>
        <w:tblBorders>
          <w:top w:val="single" w:sz="6" w:space="0" w:color="CCD7E6"/>
          <w:left w:val="single" w:sz="6" w:space="0" w:color="CCD7E6"/>
          <w:bottom w:val="single" w:sz="6" w:space="0" w:color="CCD7E6"/>
          <w:right w:val="single" w:sz="6" w:space="0" w:color="CCD7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"/>
        <w:gridCol w:w="2065"/>
        <w:gridCol w:w="5852"/>
      </w:tblGrid>
      <w:tr w:rsidR="00DE7B49" w14:paraId="6D6D3E52" w14:textId="77777777">
        <w:trPr>
          <w:tblHeader/>
        </w:trPr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A28D9A8" w14:textId="77777777" w:rsidR="00DE7B49" w:rsidRDefault="00000000">
            <w:pPr>
              <w:jc w:val="center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544B50E" w14:textId="77777777" w:rsidR="00DE7B49" w:rsidRDefault="00000000">
            <w:pPr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Параметр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shd w:val="clear" w:color="auto" w:fill="EEF3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D994C36" w14:textId="77777777" w:rsidR="00DE7B49" w:rsidRDefault="00000000">
            <w:pP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  <w:proofErr w:type="spellEnd"/>
          </w:p>
        </w:tc>
      </w:tr>
      <w:tr w:rsidR="00DE7B49" w14:paraId="583C9A5A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B6952B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7.1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378E6A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Бюджет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руб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.)</w:t>
            </w:r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C0E48A7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до 500 тыс.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500 тыс. – 1,5 млн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1,5 – 5 млн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5 – 15 млн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&gt;15 млн</w:t>
            </w:r>
          </w:p>
          <w:p w14:paraId="7759EAF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Конкретная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сумма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: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    </w:t>
            </w:r>
          </w:p>
        </w:tc>
      </w:tr>
      <w:tr w:rsidR="00DE7B49" w14:paraId="07A857D8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5299E82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7.2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B900ED2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Срок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поставки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9A2B1E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○ Срочно (до 2 </w:t>
            </w:r>
            <w:proofErr w:type="spellStart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нед</w:t>
            </w:r>
            <w:proofErr w:type="spellEnd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Нормальный (4–6 </w:t>
            </w:r>
            <w:proofErr w:type="spellStart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нед</w:t>
            </w:r>
            <w:proofErr w:type="spellEnd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)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Допустимо 8–12 </w:t>
            </w:r>
            <w:proofErr w:type="spellStart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нед</w:t>
            </w:r>
            <w:proofErr w:type="spellEnd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○ По графику (&gt;12 </w:t>
            </w:r>
            <w:proofErr w:type="spellStart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нед</w:t>
            </w:r>
            <w:proofErr w:type="spellEnd"/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>)</w:t>
            </w:r>
          </w:p>
          <w:p w14:paraId="1F6EF186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Конкретная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дата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: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    </w:t>
            </w:r>
          </w:p>
        </w:tc>
      </w:tr>
      <w:tr w:rsidR="00DE7B49" w14:paraId="78B7B489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4323A9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7.3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8747AD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Эталонная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модель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9D99DDC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Нет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  ○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Да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бренд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: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модель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: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  <w:u w:val="single"/>
              </w:rPr>
              <w:t>        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)</w:t>
            </w:r>
          </w:p>
        </w:tc>
      </w:tr>
      <w:tr w:rsidR="00DE7B49" w14:paraId="6415EF18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CB273EC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7.4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62ECBA5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Дополнительные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материалы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C2E2FC" w14:textId="77777777" w:rsidR="00DE7B49" w:rsidRPr="00E027B5" w:rsidRDefault="00000000">
            <w:pPr>
              <w:textAlignment w:val="top"/>
              <w:rPr>
                <w:rFonts w:ascii="Times New Roman" w:hAnsi="Times New Roman"/>
                <w:color w:val="1E2B3A"/>
                <w:sz w:val="21"/>
                <w:szCs w:val="21"/>
                <w:lang w:val="ru-RU"/>
              </w:rPr>
            </w:pP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□ Планировка линии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Фото/образцы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Технологическая схема </w:t>
            </w: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 </w:t>
            </w:r>
            <w:r w:rsidRPr="00E027B5">
              <w:rPr>
                <w:rFonts w:ascii="Times New Roman" w:eastAsia="Segoe UI" w:hAnsi="Times New Roman"/>
                <w:color w:val="1E2B3A"/>
                <w:sz w:val="21"/>
                <w:szCs w:val="21"/>
                <w:lang w:val="ru-RU"/>
              </w:rPr>
              <w:t xml:space="preserve"> □ Возможен выезд</w:t>
            </w:r>
          </w:p>
          <w:p w14:paraId="6E9DB109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□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Другое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: </w:t>
            </w: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:rsidR="00DE7B49" w14:paraId="505B7448" w14:textId="77777777">
        <w:tc>
          <w:tcPr>
            <w:tcW w:w="750" w:type="dxa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7BE11C0" w14:textId="77777777" w:rsidR="00DE7B49" w:rsidRDefault="00000000">
            <w:pPr>
              <w:jc w:val="center"/>
              <w:textAlignment w:val="top"/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ascii="Times New Roman" w:eastAsia="Segoe UI" w:hAnsi="Times New Roman"/>
                <w:b/>
                <w:bCs/>
                <w:color w:val="1E2B3A"/>
                <w:sz w:val="21"/>
                <w:szCs w:val="21"/>
              </w:rPr>
              <w:t>7.5</w:t>
            </w:r>
          </w:p>
        </w:tc>
        <w:tc>
          <w:tcPr>
            <w:tcW w:w="12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C623DF2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Особые</w:t>
            </w:r>
            <w:proofErr w:type="spellEnd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Segoe UI" w:hAnsi="Times New Roman"/>
                <w:color w:val="1E2B3A"/>
                <w:sz w:val="21"/>
                <w:szCs w:val="21"/>
              </w:rPr>
              <w:t>требования</w:t>
            </w:r>
            <w:proofErr w:type="spellEnd"/>
          </w:p>
        </w:tc>
        <w:tc>
          <w:tcPr>
            <w:tcW w:w="3400" w:type="pct"/>
            <w:tcBorders>
              <w:top w:val="single" w:sz="6" w:space="0" w:color="CCD7E6"/>
              <w:left w:val="single" w:sz="6" w:space="0" w:color="CCD7E6"/>
              <w:bottom w:val="single" w:sz="6" w:space="0" w:color="CCD7E6"/>
              <w:right w:val="single" w:sz="6" w:space="0" w:color="CCD7E6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9946E1" w14:textId="77777777" w:rsidR="00DE7B49" w:rsidRDefault="00000000">
            <w:pPr>
              <w:textAlignment w:val="top"/>
              <w:rPr>
                <w:rFonts w:ascii="Times New Roman" w:eastAsia="Segoe UI" w:hAnsi="Times New Roman"/>
                <w:color w:val="1E2B3A"/>
                <w:sz w:val="21"/>
                <w:szCs w:val="21"/>
              </w:rPr>
            </w:pPr>
            <w:r>
              <w:rPr>
                <w:rStyle w:val="underline3"/>
                <w:rFonts w:ascii="Times New Roman" w:eastAsia="Segoe UI" w:hAnsi="Times New Roman"/>
                <w:color w:val="1E2B3A"/>
                <w:sz w:val="21"/>
                <w:szCs w:val="21"/>
              </w:rPr>
              <w:t>                                        </w:t>
            </w:r>
          </w:p>
        </w:tc>
      </w:tr>
    </w:tbl>
    <w:p w14:paraId="09E0C339" w14:textId="77777777" w:rsidR="00DE7B49" w:rsidRDefault="00000000">
      <w:pPr>
        <w:spacing w:before="200" w:after="200"/>
        <w:outlineLvl w:val="0"/>
        <w:rPr>
          <w:rFonts w:ascii="Times New Roman" w:hAnsi="Times New Roman"/>
          <w:b/>
          <w:bCs/>
          <w:szCs w:val="30"/>
        </w:rPr>
      </w:pPr>
      <w:r>
        <w:rPr>
          <w:rFonts w:ascii="Times New Roman" w:hAnsi="Times New Roman"/>
          <w:b/>
          <w:bCs/>
          <w:szCs w:val="30"/>
        </w:rPr>
        <w:t xml:space="preserve">8 </w:t>
      </w:r>
      <w:proofErr w:type="spellStart"/>
      <w:r>
        <w:rPr>
          <w:rFonts w:ascii="Times New Roman" w:hAnsi="Times New Roman"/>
          <w:b/>
          <w:bCs/>
          <w:szCs w:val="30"/>
        </w:rPr>
        <w:t>Подтверждение</w:t>
      </w:r>
      <w:proofErr w:type="spellEnd"/>
      <w:r>
        <w:rPr>
          <w:rFonts w:ascii="Times New Roman" w:hAnsi="Times New Roman"/>
          <w:b/>
          <w:bCs/>
          <w:szCs w:val="30"/>
        </w:rPr>
        <w:t xml:space="preserve"> </w:t>
      </w:r>
      <w:proofErr w:type="spellStart"/>
      <w:r>
        <w:rPr>
          <w:rFonts w:ascii="Times New Roman" w:hAnsi="Times New Roman"/>
          <w:b/>
          <w:bCs/>
          <w:szCs w:val="30"/>
        </w:rPr>
        <w:t>клиента</w:t>
      </w:r>
      <w:proofErr w:type="spellEnd"/>
    </w:p>
    <w:p w14:paraId="334F96D7" w14:textId="77777777" w:rsidR="00DE7B49" w:rsidRDefault="00000000">
      <w:pPr>
        <w:spacing w:line="360" w:lineRule="auto"/>
        <w:ind w:firstLineChars="200" w:firstLine="480"/>
        <w:rPr>
          <w:rFonts w:ascii="Times New Roman" w:hAnsi="Times New Roman"/>
          <w:i/>
          <w:iCs/>
          <w:szCs w:val="21"/>
        </w:rPr>
      </w:pPr>
      <w:proofErr w:type="spellStart"/>
      <w:r>
        <w:rPr>
          <w:rStyle w:val="a7"/>
          <w:rFonts w:ascii="Times New Roman" w:hAnsi="Times New Roman"/>
          <w:iCs/>
          <w:szCs w:val="21"/>
        </w:rPr>
        <w:t>Цель</w:t>
      </w:r>
      <w:proofErr w:type="spellEnd"/>
      <w:r>
        <w:rPr>
          <w:rStyle w:val="a7"/>
          <w:rFonts w:ascii="Times New Roman" w:hAnsi="Times New Roman"/>
          <w:iCs/>
          <w:szCs w:val="21"/>
        </w:rPr>
        <w:t>:</w:t>
      </w:r>
      <w:r>
        <w:rPr>
          <w:rFonts w:ascii="Times New Roman" w:hAnsi="Times New Roman"/>
          <w:i/>
          <w:iCs/>
          <w:szCs w:val="21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1"/>
        </w:rPr>
        <w:t>Заверение</w:t>
      </w:r>
      <w:proofErr w:type="spellEnd"/>
      <w:r>
        <w:rPr>
          <w:rFonts w:ascii="Times New Roman" w:hAnsi="Times New Roman"/>
          <w:i/>
          <w:iCs/>
          <w:szCs w:val="21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1"/>
        </w:rPr>
        <w:t>корректности</w:t>
      </w:r>
      <w:proofErr w:type="spellEnd"/>
      <w:r>
        <w:rPr>
          <w:rFonts w:ascii="Times New Roman" w:hAnsi="Times New Roman"/>
          <w:i/>
          <w:iCs/>
          <w:szCs w:val="21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1"/>
        </w:rPr>
        <w:t>данных</w:t>
      </w:r>
      <w:proofErr w:type="spellEnd"/>
      <w:r>
        <w:rPr>
          <w:rFonts w:ascii="Times New Roman" w:hAnsi="Times New Roman"/>
          <w:i/>
          <w:iCs/>
          <w:szCs w:val="21"/>
        </w:rPr>
        <w:t>.</w:t>
      </w:r>
    </w:p>
    <w:p w14:paraId="2893426B" w14:textId="77777777" w:rsidR="00DE7B49" w:rsidRDefault="00000000">
      <w:pPr>
        <w:pBdr>
          <w:top w:val="single" w:sz="6" w:space="15" w:color="CCD7E6"/>
        </w:pBdr>
        <w:spacing w:line="360" w:lineRule="auto"/>
        <w:ind w:firstLineChars="200" w:firstLine="4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Заполнил</w:t>
      </w:r>
      <w:proofErr w:type="spellEnd"/>
      <w:r>
        <w:rPr>
          <w:rFonts w:ascii="Times New Roman" w:hAnsi="Times New Roman"/>
        </w:rPr>
        <w:t>:</w:t>
      </w:r>
      <w:r>
        <w:rPr>
          <w:rFonts w:ascii="Times New Roman" w:hAnsi="Times New Roman"/>
          <w:u w:val="single"/>
        </w:rPr>
        <w:t xml:space="preserve"> </w:t>
      </w:r>
      <w:r>
        <w:rPr>
          <w:rStyle w:val="underline3"/>
          <w:rFonts w:ascii="Times New Roman" w:hAnsi="Times New Roman"/>
          <w:u w:val="single"/>
        </w:rPr>
        <w:t>                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подпись</w:t>
      </w:r>
      <w:proofErr w:type="spellEnd"/>
      <w:r>
        <w:rPr>
          <w:rFonts w:ascii="Times New Roman" w:hAnsi="Times New Roman"/>
        </w:rPr>
        <w:t>)</w:t>
      </w:r>
    </w:p>
    <w:p w14:paraId="55B24F9C" w14:textId="77777777" w:rsidR="00DE7B49" w:rsidRDefault="00000000">
      <w:pPr>
        <w:pBdr>
          <w:top w:val="single" w:sz="6" w:space="15" w:color="CCD7E6"/>
        </w:pBdr>
        <w:spacing w:line="360" w:lineRule="auto"/>
        <w:ind w:firstLineChars="200" w:firstLine="480"/>
        <w:rPr>
          <w:rFonts w:ascii="Times New Roman" w:hAnsi="Times New Roman"/>
          <w:u w:val="single"/>
        </w:rPr>
      </w:pPr>
      <w:proofErr w:type="spellStart"/>
      <w:r>
        <w:rPr>
          <w:rFonts w:ascii="Times New Roman" w:hAnsi="Times New Roman"/>
        </w:rPr>
        <w:t>Должность</w:t>
      </w:r>
      <w:proofErr w:type="spellEnd"/>
      <w:r>
        <w:rPr>
          <w:rFonts w:ascii="Times New Roman" w:hAnsi="Times New Roman"/>
        </w:rPr>
        <w:t>:</w:t>
      </w:r>
      <w:r>
        <w:rPr>
          <w:rFonts w:ascii="Times New Roman" w:hAnsi="Times New Roman"/>
          <w:u w:val="single"/>
        </w:rPr>
        <w:t xml:space="preserve"> </w:t>
      </w:r>
      <w:r>
        <w:rPr>
          <w:rStyle w:val="underline3"/>
          <w:rFonts w:ascii="Times New Roman" w:hAnsi="Times New Roman"/>
          <w:u w:val="single"/>
        </w:rPr>
        <w:t>                </w:t>
      </w:r>
    </w:p>
    <w:p w14:paraId="4FF932F9" w14:textId="77777777" w:rsidR="00DE7B49" w:rsidRDefault="00000000">
      <w:pPr>
        <w:pBdr>
          <w:top w:val="single" w:sz="6" w:space="15" w:color="CCD7E6"/>
        </w:pBdr>
        <w:spacing w:line="360" w:lineRule="auto"/>
        <w:ind w:firstLineChars="200" w:firstLine="4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Дата</w:t>
      </w:r>
      <w:proofErr w:type="spellEnd"/>
      <w:r>
        <w:rPr>
          <w:rFonts w:ascii="Times New Roman" w:hAnsi="Times New Roman"/>
        </w:rPr>
        <w:t>:</w:t>
      </w:r>
      <w:r>
        <w:rPr>
          <w:rFonts w:ascii="Times New Roman" w:hAnsi="Times New Roman"/>
          <w:u w:val="single"/>
        </w:rPr>
        <w:t xml:space="preserve"> </w:t>
      </w:r>
      <w:r>
        <w:rPr>
          <w:rStyle w:val="underline3"/>
          <w:rFonts w:ascii="Times New Roman" w:hAnsi="Times New Roman"/>
          <w:u w:val="single"/>
        </w:rPr>
        <w:t>                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дд.мм.гггг</w:t>
      </w:r>
      <w:proofErr w:type="spellEnd"/>
      <w:r>
        <w:rPr>
          <w:rFonts w:ascii="Times New Roman" w:hAnsi="Times New Roman"/>
        </w:rPr>
        <w:t>)</w:t>
      </w:r>
    </w:p>
    <w:p w14:paraId="4C965EEE" w14:textId="77777777" w:rsidR="00DE7B49" w:rsidRDefault="00000000">
      <w:pPr>
        <w:pBdr>
          <w:top w:val="single" w:sz="6" w:space="15" w:color="CCD7E6"/>
        </w:pBdr>
        <w:spacing w:line="360" w:lineRule="auto"/>
        <w:ind w:firstLineChars="200" w:firstLine="4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Печать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компании</w:t>
      </w:r>
      <w:proofErr w:type="spellEnd"/>
      <w:r>
        <w:rPr>
          <w:rFonts w:ascii="Times New Roman" w:hAnsi="Times New Roman"/>
        </w:rPr>
        <w:t xml:space="preserve">: </w:t>
      </w:r>
      <w:r>
        <w:rPr>
          <w:rStyle w:val="underline3"/>
          <w:rFonts w:ascii="Times New Roman" w:hAnsi="Times New Roman"/>
        </w:rPr>
        <w:t>                </w:t>
      </w:r>
    </w:p>
    <w:p w14:paraId="76E40430" w14:textId="77777777" w:rsidR="00DE7B49" w:rsidRDefault="00000000">
      <w:pPr>
        <w:pBdr>
          <w:top w:val="single" w:sz="12" w:space="11" w:color="2B7BE4"/>
        </w:pBdr>
        <w:spacing w:line="360" w:lineRule="auto"/>
        <w:ind w:firstLineChars="200" w:firstLine="482"/>
        <w:rPr>
          <w:rFonts w:ascii="Times New Roman" w:hAnsi="Times New Roman"/>
        </w:rPr>
      </w:pPr>
      <w:r>
        <w:rPr>
          <w:rStyle w:val="a6"/>
          <w:rFonts w:ascii="Times New Roman" w:hAnsi="Times New Roman"/>
        </w:rPr>
        <w:t>📌</w:t>
      </w:r>
      <w:r w:rsidRPr="00E027B5">
        <w:rPr>
          <w:rStyle w:val="a6"/>
          <w:rFonts w:ascii="Times New Roman" w:hAnsi="Times New Roman"/>
          <w:lang w:val="ru-RU"/>
        </w:rPr>
        <w:t xml:space="preserve"> Отправка:</w:t>
      </w:r>
      <w:r w:rsidRPr="00E027B5">
        <w:rPr>
          <w:rFonts w:ascii="Times New Roman" w:hAnsi="Times New Roman"/>
          <w:lang w:val="ru-RU"/>
        </w:rPr>
        <w:t xml:space="preserve"> Отправьте заполненный лист на </w:t>
      </w:r>
      <w:r>
        <w:rPr>
          <w:rStyle w:val="a6"/>
          <w:rFonts w:ascii="Times New Roman" w:hAnsi="Times New Roman"/>
        </w:rPr>
        <w:t>info</w:t>
      </w:r>
      <w:r w:rsidRPr="00E027B5">
        <w:rPr>
          <w:rStyle w:val="a6"/>
          <w:rFonts w:ascii="Times New Roman" w:hAnsi="Times New Roman"/>
          <w:lang w:val="ru-RU"/>
        </w:rPr>
        <w:t>@</w:t>
      </w:r>
      <w:proofErr w:type="spellStart"/>
      <w:r>
        <w:rPr>
          <w:rStyle w:val="a6"/>
          <w:rFonts w:ascii="Times New Roman" w:hAnsi="Times New Roman"/>
        </w:rPr>
        <w:t>vortexair</w:t>
      </w:r>
      <w:proofErr w:type="spellEnd"/>
      <w:r w:rsidRPr="00E027B5">
        <w:rPr>
          <w:rStyle w:val="a6"/>
          <w:rFonts w:ascii="Times New Roman" w:hAnsi="Times New Roman"/>
          <w:lang w:val="ru-RU"/>
        </w:rPr>
        <w:t>.</w:t>
      </w:r>
      <w:proofErr w:type="spellStart"/>
      <w:r>
        <w:rPr>
          <w:rStyle w:val="a6"/>
          <w:rFonts w:ascii="Times New Roman" w:hAnsi="Times New Roman"/>
        </w:rPr>
        <w:t>ru</w:t>
      </w:r>
      <w:proofErr w:type="spellEnd"/>
      <w:r w:rsidRPr="00E027B5">
        <w:rPr>
          <w:rFonts w:ascii="Times New Roman" w:hAnsi="Times New Roman"/>
          <w:lang w:val="ru-RU"/>
        </w:rPr>
        <w:t xml:space="preserve"> или по тел. </w:t>
      </w:r>
      <w:r w:rsidRPr="00E027B5">
        <w:rPr>
          <w:rStyle w:val="a6"/>
          <w:rFonts w:ascii="Times New Roman" w:hAnsi="Times New Roman"/>
          <w:lang w:val="ru-RU"/>
        </w:rPr>
        <w:t>8 (495) 798-22-12</w:t>
      </w:r>
      <w:r w:rsidRPr="00E027B5">
        <w:rPr>
          <w:rFonts w:ascii="Times New Roman" w:hAnsi="Times New Roman"/>
          <w:lang w:val="ru-RU"/>
        </w:rPr>
        <w:t xml:space="preserve">. </w:t>
      </w:r>
      <w:proofErr w:type="spellStart"/>
      <w:r>
        <w:rPr>
          <w:rFonts w:ascii="Times New Roman" w:hAnsi="Times New Roman"/>
        </w:rPr>
        <w:t>Инженеры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свяжутся</w:t>
      </w:r>
      <w:proofErr w:type="spellEnd"/>
      <w:r>
        <w:rPr>
          <w:rFonts w:ascii="Times New Roman" w:hAnsi="Times New Roman"/>
        </w:rPr>
        <w:t xml:space="preserve"> с </w:t>
      </w:r>
      <w:proofErr w:type="spellStart"/>
      <w:r>
        <w:rPr>
          <w:rFonts w:ascii="Times New Roman" w:hAnsi="Times New Roman"/>
        </w:rPr>
        <w:t>вами</w:t>
      </w:r>
      <w:proofErr w:type="spellEnd"/>
      <w:r>
        <w:rPr>
          <w:rFonts w:ascii="Times New Roman" w:hAnsi="Times New Roman"/>
        </w:rPr>
        <w:t xml:space="preserve"> в </w:t>
      </w:r>
      <w:proofErr w:type="spellStart"/>
      <w:r>
        <w:rPr>
          <w:rFonts w:ascii="Times New Roman" w:hAnsi="Times New Roman"/>
        </w:rPr>
        <w:t>течение</w:t>
      </w:r>
      <w:proofErr w:type="spellEnd"/>
      <w:r>
        <w:rPr>
          <w:rFonts w:ascii="Times New Roman" w:hAnsi="Times New Roman"/>
        </w:rPr>
        <w:t xml:space="preserve"> 24 </w:t>
      </w:r>
      <w:proofErr w:type="spellStart"/>
      <w:r>
        <w:rPr>
          <w:rFonts w:ascii="Times New Roman" w:hAnsi="Times New Roman"/>
        </w:rPr>
        <w:t>часов</w:t>
      </w:r>
      <w:proofErr w:type="spellEnd"/>
      <w:r>
        <w:rPr>
          <w:rFonts w:ascii="Times New Roman" w:hAnsi="Times New Roman"/>
        </w:rPr>
        <w:t xml:space="preserve">. </w:t>
      </w:r>
    </w:p>
    <w:sectPr w:rsidR="00DE7B49">
      <w:footerReference w:type="default" r:id="rId7"/>
      <w:pgSz w:w="11906" w:h="16839"/>
      <w:pgMar w:top="1440" w:right="1800" w:bottom="1440" w:left="180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433F2" w14:textId="77777777" w:rsidR="00E2349E" w:rsidRDefault="00E2349E">
      <w:r>
        <w:separator/>
      </w:r>
    </w:p>
  </w:endnote>
  <w:endnote w:type="continuationSeparator" w:id="0">
    <w:p w14:paraId="37372793" w14:textId="77777777" w:rsidR="00E2349E" w:rsidRDefault="00E23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  <w:embedRegular r:id="rId1" w:subsetted="1" w:fontKey="{9AFBB0DA-9FB2-48B2-8961-39A7FB7BBE5C}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2" w:subsetted="1" w:fontKey="{02FDA579-DADC-48F9-97BD-635FA4E2DE37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AED14" w14:textId="77777777" w:rsidR="00DE7B49" w:rsidRPr="00E027B5" w:rsidRDefault="00000000">
    <w:pPr>
      <w:pBdr>
        <w:top w:val="single" w:sz="6" w:space="13" w:color="E9EDF4"/>
      </w:pBdr>
      <w:spacing w:line="360" w:lineRule="auto"/>
      <w:ind w:firstLineChars="200" w:firstLine="260"/>
      <w:jc w:val="center"/>
      <w:rPr>
        <w:sz w:val="13"/>
        <w:szCs w:val="13"/>
        <w:lang w:val="ru-RU"/>
      </w:rPr>
    </w:pPr>
    <w:proofErr w:type="spellStart"/>
    <w:r>
      <w:rPr>
        <w:rFonts w:ascii="Times New Roman" w:hAnsi="Times New Roman"/>
        <w:sz w:val="13"/>
        <w:szCs w:val="13"/>
      </w:rPr>
      <w:t>vortexair</w:t>
    </w:r>
    <w:proofErr w:type="spellEnd"/>
    <w:r w:rsidRPr="00E027B5">
      <w:rPr>
        <w:rFonts w:ascii="Times New Roman" w:hAnsi="Times New Roman"/>
        <w:sz w:val="13"/>
        <w:szCs w:val="13"/>
        <w:lang w:val="ru-RU"/>
      </w:rPr>
      <w:t xml:space="preserve"> · Опросный лист для промышленного сушильного оборудования · Все права защищены.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1BC93" w14:textId="77777777" w:rsidR="00E2349E" w:rsidRDefault="00E2349E">
      <w:r>
        <w:separator/>
      </w:r>
    </w:p>
  </w:footnote>
  <w:footnote w:type="continuationSeparator" w:id="0">
    <w:p w14:paraId="38BFF2AB" w14:textId="77777777" w:rsidR="00E2349E" w:rsidRDefault="00E234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/>
  <w:doNotTrackMoves/>
  <w:documentProtection w:edit="readOnly" w:enforcement="0"/>
  <w:defaultTabStop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doNotBreakWrappedTables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B49"/>
    <w:rsid w:val="00D76BF2"/>
    <w:rsid w:val="00DE7B49"/>
    <w:rsid w:val="00E027B5"/>
    <w:rsid w:val="00E2349E"/>
    <w:rsid w:val="016E2E7C"/>
    <w:rsid w:val="05585F7D"/>
    <w:rsid w:val="07A07BF6"/>
    <w:rsid w:val="18D94D16"/>
    <w:rsid w:val="1CF223DC"/>
    <w:rsid w:val="1E663337"/>
    <w:rsid w:val="21D02863"/>
    <w:rsid w:val="32147622"/>
    <w:rsid w:val="38E726E0"/>
    <w:rsid w:val="3CE27D8E"/>
    <w:rsid w:val="41863017"/>
    <w:rsid w:val="46963997"/>
    <w:rsid w:val="4AF01D5C"/>
    <w:rsid w:val="4D1D62A3"/>
    <w:rsid w:val="58502974"/>
    <w:rsid w:val="6089214B"/>
    <w:rsid w:val="6F225F50"/>
    <w:rsid w:val="7656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61EB8"/>
  <w15:docId w15:val="{BCFE486C-3207-4BE9-88BD-C80C0A7DB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SimSun" w:hAnsi="SimSun"/>
      <w:sz w:val="24"/>
      <w:szCs w:val="24"/>
      <w:lang w:val="en-US"/>
    </w:rPr>
  </w:style>
  <w:style w:type="paragraph" w:styleId="1">
    <w:name w:val="heading 1"/>
    <w:basedOn w:val="a"/>
    <w:next w:val="a"/>
    <w:qFormat/>
    <w:pPr>
      <w:pBdr>
        <w:bottom w:val="single" w:sz="18" w:space="7" w:color="2B7BE4"/>
      </w:pBdr>
      <w:spacing w:before="100" w:beforeAutospacing="1" w:after="100" w:afterAutospacing="1"/>
      <w:outlineLvl w:val="0"/>
    </w:pPr>
    <w:rPr>
      <w:rFonts w:hint="eastAsia"/>
      <w:b/>
      <w:bCs/>
      <w:kern w:val="44"/>
      <w:sz w:val="39"/>
      <w:szCs w:val="39"/>
    </w:rPr>
  </w:style>
  <w:style w:type="paragraph" w:styleId="2">
    <w:name w:val="heading 2"/>
    <w:basedOn w:val="a"/>
    <w:next w:val="a"/>
    <w:unhideWhenUsed/>
    <w:qFormat/>
    <w:pPr>
      <w:spacing w:before="100" w:beforeAutospacing="1" w:after="100" w:afterAutospacing="1"/>
      <w:outlineLvl w:val="1"/>
    </w:pPr>
    <w:rPr>
      <w:rFonts w:hint="eastAsia"/>
      <w:b/>
      <w:bCs/>
      <w:sz w:val="36"/>
      <w:szCs w:val="36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outlineLvl w:val="2"/>
    </w:pPr>
    <w:rPr>
      <w:rFonts w:hint="eastAsia"/>
      <w:b/>
      <w:bCs/>
      <w:sz w:val="27"/>
      <w:szCs w:val="27"/>
    </w:rPr>
  </w:style>
  <w:style w:type="paragraph" w:styleId="4">
    <w:name w:val="heading 4"/>
    <w:basedOn w:val="a"/>
    <w:next w:val="a"/>
    <w:unhideWhenUsed/>
    <w:qFormat/>
    <w:pPr>
      <w:spacing w:before="100" w:beforeAutospacing="1" w:after="100" w:afterAutospacing="1"/>
      <w:outlineLvl w:val="3"/>
    </w:pPr>
    <w:rPr>
      <w:rFonts w:hint="eastAsia"/>
      <w:b/>
      <w:bCs/>
    </w:rPr>
  </w:style>
  <w:style w:type="paragraph" w:styleId="5">
    <w:name w:val="heading 5"/>
    <w:basedOn w:val="a"/>
    <w:next w:val="a"/>
    <w:unhideWhenUsed/>
    <w:qFormat/>
    <w:pPr>
      <w:spacing w:before="100" w:beforeAutospacing="1" w:after="100" w:afterAutospacing="1"/>
      <w:outlineLvl w:val="4"/>
    </w:pPr>
    <w:rPr>
      <w:rFonts w:hint="eastAsia"/>
      <w:b/>
      <w:bCs/>
      <w:sz w:val="20"/>
      <w:szCs w:val="20"/>
    </w:rPr>
  </w:style>
  <w:style w:type="paragraph" w:styleId="6">
    <w:name w:val="heading 6"/>
    <w:basedOn w:val="a"/>
    <w:next w:val="a"/>
    <w:unhideWhenUsed/>
    <w:qFormat/>
    <w:pPr>
      <w:spacing w:before="100" w:beforeAutospacing="1" w:after="100" w:afterAutospacing="1"/>
      <w:outlineLvl w:val="5"/>
    </w:pPr>
    <w:rPr>
      <w:rFonts w:hint="eastAsia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</w:rPr>
  </w:style>
  <w:style w:type="paragraph" w:styleId="a5">
    <w:name w:val="Normal (Web)"/>
    <w:basedOn w:val="a"/>
    <w:pPr>
      <w:spacing w:before="100" w:beforeAutospacing="1" w:after="100" w:afterAutospacing="1"/>
    </w:pPr>
  </w:style>
  <w:style w:type="character" w:styleId="a6">
    <w:name w:val="Strong"/>
    <w:qFormat/>
    <w:rPr>
      <w:b/>
    </w:rPr>
  </w:style>
  <w:style w:type="character" w:styleId="a7">
    <w:name w:val="Emphasis"/>
    <w:qFormat/>
    <w:rPr>
      <w:i/>
    </w:rPr>
  </w:style>
  <w:style w:type="paragraph" w:customStyle="1" w:styleId="footnote">
    <w:name w:val="footnote"/>
    <w:basedOn w:val="a"/>
    <w:pPr>
      <w:pBdr>
        <w:top w:val="single" w:sz="6" w:space="13" w:color="E9EDF4"/>
      </w:pBdr>
      <w:spacing w:before="450"/>
      <w:jc w:val="center"/>
    </w:pPr>
    <w:rPr>
      <w:color w:val="6D7F94"/>
      <w:sz w:val="19"/>
      <w:szCs w:val="19"/>
    </w:rPr>
  </w:style>
  <w:style w:type="paragraph" w:customStyle="1" w:styleId="subhead">
    <w:name w:val="subhead"/>
    <w:basedOn w:val="a"/>
    <w:pPr>
      <w:pBdr>
        <w:left w:val="single" w:sz="24" w:space="13" w:color="2B7BE4"/>
      </w:pBdr>
      <w:shd w:val="clear" w:color="auto" w:fill="F0F4FA"/>
      <w:spacing w:after="450"/>
    </w:pPr>
  </w:style>
  <w:style w:type="paragraph" w:customStyle="1" w:styleId="underline">
    <w:name w:val="underline"/>
    <w:basedOn w:val="a"/>
    <w:pPr>
      <w:pBdr>
        <w:bottom w:val="single" w:sz="6" w:space="0" w:color="000000"/>
      </w:pBdr>
    </w:pPr>
  </w:style>
  <w:style w:type="paragraph" w:customStyle="1" w:styleId="underline2">
    <w:name w:val="underline2"/>
    <w:basedOn w:val="a"/>
  </w:style>
  <w:style w:type="paragraph" w:customStyle="1" w:styleId="sign-row">
    <w:name w:val="sign-row"/>
    <w:basedOn w:val="a"/>
    <w:pPr>
      <w:pBdr>
        <w:top w:val="single" w:sz="6" w:space="15" w:color="CCD7E6"/>
      </w:pBdr>
      <w:spacing w:before="300"/>
    </w:pPr>
  </w:style>
  <w:style w:type="paragraph" w:customStyle="1" w:styleId="btn-print">
    <w:name w:val="btn-print"/>
    <w:basedOn w:val="a"/>
    <w:pPr>
      <w:shd w:val="clear" w:color="auto" w:fill="2B7BE4"/>
      <w:spacing w:before="300"/>
    </w:pPr>
    <w:rPr>
      <w:color w:val="FFFFFF"/>
    </w:rPr>
  </w:style>
  <w:style w:type="paragraph" w:customStyle="1" w:styleId="section-title">
    <w:name w:val="section-title"/>
    <w:basedOn w:val="a"/>
    <w:pPr>
      <w:spacing w:before="450" w:after="90"/>
    </w:pPr>
    <w:rPr>
      <w:b/>
      <w:bCs/>
      <w:color w:val="0B2A4A"/>
      <w:sz w:val="30"/>
      <w:szCs w:val="30"/>
    </w:rPr>
  </w:style>
  <w:style w:type="paragraph" w:customStyle="1" w:styleId="section-desc">
    <w:name w:val="section-desc"/>
    <w:basedOn w:val="a"/>
    <w:pPr>
      <w:spacing w:after="180"/>
    </w:pPr>
    <w:rPr>
      <w:i/>
      <w:iCs/>
      <w:color w:val="4F6B8A"/>
      <w:sz w:val="21"/>
      <w:szCs w:val="21"/>
    </w:rPr>
  </w:style>
  <w:style w:type="paragraph" w:customStyle="1" w:styleId="col-num">
    <w:name w:val="col-num"/>
    <w:basedOn w:val="a"/>
    <w:pPr>
      <w:jc w:val="center"/>
    </w:pPr>
    <w:rPr>
      <w:b/>
      <w:bCs/>
    </w:rPr>
  </w:style>
  <w:style w:type="paragraph" w:customStyle="1" w:styleId="col-name">
    <w:name w:val="col-name"/>
    <w:basedOn w:val="a"/>
  </w:style>
  <w:style w:type="paragraph" w:customStyle="1" w:styleId="col-desc">
    <w:name w:val="col-desc"/>
    <w:basedOn w:val="a"/>
  </w:style>
  <w:style w:type="paragraph" w:customStyle="1" w:styleId="check-item">
    <w:name w:val="check-item"/>
    <w:basedOn w:val="a"/>
    <w:pPr>
      <w:ind w:right="180"/>
    </w:pPr>
  </w:style>
  <w:style w:type="paragraph" w:customStyle="1" w:styleId="underline-large">
    <w:name w:val="underline-large"/>
    <w:basedOn w:val="a"/>
  </w:style>
  <w:style w:type="paragraph" w:customStyle="1" w:styleId="hint">
    <w:name w:val="hint"/>
    <w:basedOn w:val="a"/>
    <w:pPr>
      <w:spacing w:before="45"/>
    </w:pPr>
    <w:rPr>
      <w:color w:val="6A7F9A"/>
      <w:sz w:val="18"/>
      <w:szCs w:val="18"/>
    </w:rPr>
  </w:style>
  <w:style w:type="character" w:customStyle="1" w:styleId="underline3">
    <w:name w:val="underline3"/>
    <w:basedOn w:val="a0"/>
  </w:style>
  <w:style w:type="character" w:customStyle="1" w:styleId="hint1">
    <w:name w:val="hint1"/>
    <w:rPr>
      <w:color w:val="6A7F9A"/>
      <w:sz w:val="18"/>
      <w:szCs w:val="18"/>
    </w:rPr>
  </w:style>
  <w:style w:type="character" w:styleId="a8">
    <w:name w:val="Hyperlink"/>
    <w:rsid w:val="00E027B5"/>
    <w:rPr>
      <w:color w:val="0000FF"/>
      <w:u w:val="single"/>
    </w:rPr>
  </w:style>
  <w:style w:type="character" w:styleId="a9">
    <w:name w:val="Unresolved Mention"/>
    <w:uiPriority w:val="99"/>
    <w:semiHidden/>
    <w:unhideWhenUsed/>
    <w:rsid w:val="00E027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ortexair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1527</Words>
  <Characters>8707</Characters>
  <Application>Microsoft Office Word</Application>
  <DocSecurity>0</DocSecurity>
  <Lines>72</Lines>
  <Paragraphs>20</Paragraphs>
  <ScaleCrop>false</ScaleCrop>
  <Company/>
  <LinksUpToDate>false</LinksUpToDate>
  <CharactersWithSpaces>10214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Виктор Дарер</cp:lastModifiedBy>
  <cp:revision>2</cp:revision>
  <dcterms:created xsi:type="dcterms:W3CDTF">2026-06-29T09:08:00Z</dcterms:created>
  <dcterms:modified xsi:type="dcterms:W3CDTF">2026-06-29T09:57:00Z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1ECBC1488FEA4591A05EFEABD0E30BF2_13</vt:lpwstr>
  </property>
  <property fmtid="{D5CDD505-2E9C-101B-9397-08002B2CF9AE}" pid="4" name="KSOTemplateDocerSaveRecord">
    <vt:lpwstr>eyJoZGlkIjoiYTZmOGVkN2ViMTJmMzljMDcyNDI3MDE4ZGQ1NDc5NDQiLCJ1c2VySWQiOiIxNzA1MTE4Mjk0In0=</vt:lpwstr>
  </property>
</Properties>
</file>